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成都倍特药业股份有限公司</w:t>
      </w:r>
      <w:br/>
      <w:hyperlink r:id="rId7" w:history="1">
        <w:r>
          <w:rPr>
            <w:color w:val="2980b9"/>
            <w:u w:val="single"/>
          </w:rPr>
          <w:t xml:space="preserve">http://www.btyy.com/</w:t>
        </w:r>
      </w:hyperlink>
    </w:p>
    <w:p>
      <w:pPr>
        <w:pStyle w:val="Heading1"/>
      </w:pPr>
      <w:bookmarkStart w:id="2" w:name="_Toc2"/>
      <w:r>
        <w:t>Article summary:</w:t>
      </w:r>
      <w:bookmarkEnd w:id="2"/>
    </w:p>
    <w:p>
      <w:pPr>
        <w:jc w:val="both"/>
      </w:pPr>
      <w:r>
        <w:rPr/>
        <w:t xml:space="preserve">1. Chengdu Beter Pharmaceuticals has over 230 research projects in progress, covering a wide range of areas such as cancer and autoimmune diseases, anti-infection, respiratory system, cardiovascular system, mental and neurological system.</w:t>
      </w:r>
    </w:p>
    <w:p>
      <w:pPr>
        <w:jc w:val="both"/>
      </w:pPr>
      <w:r>
        <w:rPr/>
        <w:t xml:space="preserve">2. The company has established several specialized research institutions focusing on high-tech barriers raw materials, heavyweight generic drugs, improved new drugs, intestinal flora and small nucleic acid innovative drugs.</w:t>
      </w:r>
    </w:p>
    <w:p>
      <w:pPr>
        <w:jc w:val="both"/>
      </w:pPr>
      <w:r>
        <w:rPr/>
        <w:t xml:space="preserve">3. The company has a research team of more than 1000 people led by top experts from international renowned drug development institutions and multinational companies.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projects that Chengdu Beter Pharmaceuticals is undertaking and the research institutions they have established. It also provides information about the composition of their research team which consists of more than 1000 people led by top experts from international renowned drug development institutions and multinational companies. However, there are some potential biases in the article that should be noted. For example, the article does not provide any information about possible risks associated with these research projects or any counterarguments to their claims. Additionally, it does not present both sides equally as it only focuses on the positive aspects of Chengdu Beter Pharmaceuticals' work without exploring any potential drawbacks or criticisms of their approach. Furthermore, there may be promotional content in the article as it paints a very positive picture of Chengdu Beter Pharmaceuticals' work without providing any evidence to support its claims or exploring any other perspectives on their work.</w:t>
      </w:r>
    </w:p>
    <w:p>
      <w:pPr>
        <w:pStyle w:val="Heading1"/>
      </w:pPr>
      <w:bookmarkStart w:id="5" w:name="_Toc5"/>
      <w:r>
        <w:t>Topics for further research:</w:t>
      </w:r>
      <w:bookmarkEnd w:id="5"/>
    </w:p>
    <w:p>
      <w:pPr>
        <w:spacing w:after="0"/>
        <w:numPr>
          <w:ilvl w:val="0"/>
          <w:numId w:val="2"/>
        </w:numPr>
      </w:pPr>
      <w:r>
        <w:rPr/>
        <w:t xml:space="preserve">Risks associated with Chengdu Beter Pharmaceuticals research projects</w:t>
      </w:r>
    </w:p>
    <w:p>
      <w:pPr>
        <w:spacing w:after="0"/>
        <w:numPr>
          <w:ilvl w:val="0"/>
          <w:numId w:val="2"/>
        </w:numPr>
      </w:pPr>
      <w:r>
        <w:rPr/>
        <w:t xml:space="preserve">Criticisms of Chengdu Beter Pharmaceuticals research approach</w:t>
      </w:r>
    </w:p>
    <w:p>
      <w:pPr>
        <w:spacing w:after="0"/>
        <w:numPr>
          <w:ilvl w:val="0"/>
          <w:numId w:val="2"/>
        </w:numPr>
      </w:pPr>
      <w:r>
        <w:rPr/>
        <w:t xml:space="preserve">Counterarguments to Chengdu Beter Pharmaceuticals claims</w:t>
      </w:r>
    </w:p>
    <w:p>
      <w:pPr>
        <w:spacing w:after="0"/>
        <w:numPr>
          <w:ilvl w:val="0"/>
          <w:numId w:val="2"/>
        </w:numPr>
      </w:pPr>
      <w:r>
        <w:rPr/>
        <w:t xml:space="preserve">Promotional content in Chengdu Beter Pharmaceuticals articles</w:t>
      </w:r>
    </w:p>
    <w:p>
      <w:pPr>
        <w:spacing w:after="0"/>
        <w:numPr>
          <w:ilvl w:val="0"/>
          <w:numId w:val="2"/>
        </w:numPr>
      </w:pPr>
      <w:r>
        <w:rPr/>
        <w:t xml:space="preserve">Alternate perspectives on Chengdu Beter Pharmaceuticals research</w:t>
      </w:r>
    </w:p>
    <w:p>
      <w:pPr>
        <w:numPr>
          <w:ilvl w:val="0"/>
          <w:numId w:val="2"/>
        </w:numPr>
      </w:pPr>
      <w:r>
        <w:rPr/>
        <w:t xml:space="preserve">Evidence to support Chengdu Beter Pharmaceuticals claims</w:t>
      </w:r>
    </w:p>
    <w:p>
      <w:pPr>
        <w:pStyle w:val="Heading1"/>
      </w:pPr>
      <w:bookmarkStart w:id="6" w:name="_Toc6"/>
      <w:r>
        <w:t>Report location:</w:t>
      </w:r>
      <w:bookmarkEnd w:id="6"/>
    </w:p>
    <w:p>
      <w:hyperlink r:id="rId8" w:history="1">
        <w:r>
          <w:rPr>
            <w:color w:val="2980b9"/>
            <w:u w:val="single"/>
          </w:rPr>
          <w:t xml:space="preserve">https://www.fullpicture.app/item/eb1b1a4ba9347fdc5814ef013da652d3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5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tyy.com/" TargetMode="External"/><Relationship Id="rId8" Type="http://schemas.openxmlformats.org/officeDocument/2006/relationships/hyperlink" Target="https://www.fullpicture.app/item/eb1b1a4ba9347fdc5814ef013da65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2023-02-23T17:47:41+01:00</dcterms:created>
  <dcterms:modified xsi:type="dcterms:W3CDTF">2023-02-23T17:47:41+01:00</dcterms:modified>
</cp:coreProperties>
</file>

<file path=docProps/custom.xml><?xml version="1.0" encoding="utf-8"?>
<Properties xmlns="http://schemas.openxmlformats.org/officeDocument/2006/custom-properties" xmlns:vt="http://schemas.openxmlformats.org/officeDocument/2006/docPropsVTypes"/>
</file>