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Spontaneously spread polymer thin films on the miscible liquid substrates - ScienceDirect</w:t>
      </w:r>
      <w:br/>
      <w:hyperlink r:id="rId7" w:history="1">
        <w:r>
          <w:rPr>
            <w:color w:val="2980b9"/>
            <w:u w:val="single"/>
          </w:rPr>
          <w:t xml:space="preserve">https://www.sciencedirect.com/science/article/pii/S1385894722009469?via%3Dihub</w:t>
        </w:r>
      </w:hyperlink>
    </w:p>
    <w:p>
      <w:pPr>
        <w:pStyle w:val="Heading1"/>
      </w:pPr>
      <w:bookmarkStart w:id="2" w:name="_Toc2"/>
      <w:r>
        <w:t>Article summary:</w:t>
      </w:r>
      <w:bookmarkEnd w:id="2"/>
    </w:p>
    <w:p>
      <w:pPr>
        <w:jc w:val="both"/>
      </w:pPr>
      <w:r>
        <w:rPr/>
        <w:t xml:space="preserve">1. The LSBS technology processes polymer films on miscible liquid substrates.</w:t>
      </w:r>
    </w:p>
    <w:p>
      <w:pPr>
        <w:jc w:val="both"/>
      </w:pPr>
      <w:r>
        <w:rPr/>
        <w:t xml:space="preserve">2. The ion exchange and fast solvent removal improve the materials' performance.</w:t>
      </w:r>
    </w:p>
    <w:p>
      <w:pPr>
        <w:jc w:val="both"/>
      </w:pPr>
      <w:r>
        <w:rPr/>
        <w:t xml:space="preserve">3. The LSBS technology is universally applicable to different polymer materials.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“Spontaneously spread polymer thin films on the miscible liquid substrates” is a reliable source of information about the LSBS technology for processing polymer films on miscible liquid substrates. The article provides an overview of the process, its advantages, and its potential applications in various fields. It also provides evidence to support its claims, such as time-space relationship between spreading and solvent removal, which demonstrates that the process is spontaneous, scalable, and versatile. </w:t>
      </w:r>
    </w:p>
    <w:p>
      <w:pPr>
        <w:jc w:val="both"/>
      </w:pPr>
      <w:r>
        <w:rPr/>
        <w:t xml:space="preserve">The article does not present any biases or one-sided reporting; instead it presents both sides of the argument equally by providing evidence for both the advantages and potential applications of the LSBS technology as well as possible risks associated with it. Furthermore, it does not contain any promotional content or partiality towards any particular point of view or opinion. </w:t>
      </w:r>
    </w:p>
    <w:p>
      <w:pPr>
        <w:jc w:val="both"/>
      </w:pPr>
      <w:r>
        <w:rPr/>
        <w:t xml:space="preserve">The only potential issue with this article is that it does not explore any counterarguments or missing points of consideration regarding the use of this technology in various fields. However, overall this article is a reliable source of information about the LSBS technology and can be used as a reference for further research into this topic.</w:t>
      </w:r>
    </w:p>
    <w:p>
      <w:pPr>
        <w:pStyle w:val="Heading1"/>
      </w:pPr>
      <w:bookmarkStart w:id="5" w:name="_Toc5"/>
      <w:r>
        <w:t>Topics for further research:</w:t>
      </w:r>
      <w:bookmarkEnd w:id="5"/>
    </w:p>
    <w:p>
      <w:pPr>
        <w:spacing w:after="0"/>
        <w:numPr>
          <w:ilvl w:val="0"/>
          <w:numId w:val="2"/>
        </w:numPr>
      </w:pPr>
      <w:r>
        <w:rPr/>
        <w:t xml:space="preserve">LSBS technology applications </w:t>
      </w:r>
    </w:p>
    <w:p>
      <w:pPr>
        <w:spacing w:after="0"/>
        <w:numPr>
          <w:ilvl w:val="0"/>
          <w:numId w:val="2"/>
        </w:numPr>
      </w:pPr>
      <w:r>
        <w:rPr/>
        <w:t xml:space="preserve">LSBS technology risks </w:t>
      </w:r>
    </w:p>
    <w:p>
      <w:pPr>
        <w:spacing w:after="0"/>
        <w:numPr>
          <w:ilvl w:val="0"/>
          <w:numId w:val="2"/>
        </w:numPr>
      </w:pPr>
      <w:r>
        <w:rPr/>
        <w:t xml:space="preserve">LSBS technology scalability </w:t>
      </w:r>
    </w:p>
    <w:p>
      <w:pPr>
        <w:spacing w:after="0"/>
        <w:numPr>
          <w:ilvl w:val="0"/>
          <w:numId w:val="2"/>
        </w:numPr>
      </w:pPr>
      <w:r>
        <w:rPr/>
        <w:t xml:space="preserve">LSBS technology versatility </w:t>
      </w:r>
    </w:p>
    <w:p>
      <w:pPr>
        <w:spacing w:after="0"/>
        <w:numPr>
          <w:ilvl w:val="0"/>
          <w:numId w:val="2"/>
        </w:numPr>
      </w:pPr>
      <w:r>
        <w:rPr/>
        <w:t xml:space="preserve">LSBS technology limitations </w:t>
      </w:r>
    </w:p>
    <w:p>
      <w:pPr>
        <w:numPr>
          <w:ilvl w:val="0"/>
          <w:numId w:val="2"/>
        </w:numPr>
      </w:pPr>
      <w:r>
        <w:rPr/>
        <w:t xml:space="preserve">LSBS technology optimization</w:t>
      </w:r>
    </w:p>
    <w:p>
      <w:pPr>
        <w:pStyle w:val="Heading1"/>
      </w:pPr>
      <w:bookmarkStart w:id="6" w:name="_Toc6"/>
      <w:r>
        <w:t>Report location:</w:t>
      </w:r>
      <w:bookmarkEnd w:id="6"/>
    </w:p>
    <w:p>
      <w:hyperlink r:id="rId8" w:history="1">
        <w:r>
          <w:rPr>
            <w:color w:val="2980b9"/>
            <w:u w:val="single"/>
          </w:rPr>
          <w:t xml:space="preserve">https://www.fullpicture.app/item/eb506b62e9701ba9689c9db76f842277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A6E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85894722009469?via%3Dihub" TargetMode="External"/><Relationship Id="rId8" Type="http://schemas.openxmlformats.org/officeDocument/2006/relationships/hyperlink" Target="https://www.fullpicture.app/item/eb506b62e9701ba9689c9db76f8422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2023-02-19T21:48:55+01:00</dcterms:created>
  <dcterms:modified xsi:type="dcterms:W3CDTF">2023-02-19T21:48:55+01:00</dcterms:modified>
</cp:coreProperties>
</file>

<file path=docProps/custom.xml><?xml version="1.0" encoding="utf-8"?>
<Properties xmlns="http://schemas.openxmlformats.org/officeDocument/2006/custom-properties" xmlns:vt="http://schemas.openxmlformats.org/officeDocument/2006/docPropsVTypes"/>
</file>