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焦亡：癌症的新前沿 - PubMed</w:t>
      </w:r>
      <w:br/>
      <w:hyperlink r:id="rId7" w:history="1">
        <w:r>
          <w:rPr>
            <w:color w:val="2980b9"/>
            <w:u w:val="single"/>
          </w:rPr>
          <w:t xml:space="preserve">https://pubmed.ncbi.nlm.nih.gov/31710896/</w:t>
        </w:r>
      </w:hyperlink>
    </w:p>
    <w:p>
      <w:pPr>
        <w:pStyle w:val="Heading1"/>
      </w:pPr>
      <w:bookmarkStart w:id="2" w:name="_Toc2"/>
      <w:r>
        <w:t>Article summary:</w:t>
      </w:r>
      <w:bookmarkEnd w:id="2"/>
    </w:p>
    <w:p>
      <w:pPr>
        <w:jc w:val="both"/>
      </w:pPr>
      <w:r>
        <w:rPr/>
        <w:t xml:space="preserve">1. Pyroptosis is an inflammatory form of cell death triggered by certain inflammatory mediators, leading to the cleavage of gasdermin D (GSDMD) and activation of inactive cell factors such as IL-18 and IL-1β.</w:t>
      </w:r>
    </w:p>
    <w:p>
      <w:pPr>
        <w:jc w:val="both"/>
      </w:pPr>
      <w:r>
        <w:rPr/>
        <w:t xml:space="preserve">2. Pyroptosis has been linked to diseases such as atherosclerosis and diabetic nephropathy.</w:t>
      </w:r>
    </w:p>
    <w:p>
      <w:pPr>
        <w:jc w:val="both"/>
      </w:pPr>
      <w:r>
        <w:rPr/>
        <w:t xml:space="preserve">3. Recent studies have found that pyroptosis can affect tumor proliferation, invasion, and metastasis, which are regulated by non-coding RNAs and other molecules.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pyroptosis and its potential role in cancer. The article cites relevant research studies to support its claims, providing evidence for the assertions made throughout the text. Additionally, the article does not appear to be biased or one-sided in its reporting; it presents both sides of the argument equally and fairly.</w:t>
      </w:r>
    </w:p>
    <w:p>
      <w:pPr>
        <w:jc w:val="both"/>
      </w:pPr>
      <w:r>
        <w:rPr/>
        <w:t xml:space="preserve">However, there are some areas where the article could be improved upon. For example, while it does provide an overview of pyroptosis's potential role in cancer, it does not explore any possible risks associated with this phenomenon or any counterarguments that may exist against its use in cancer treatment. Additionally, while the article does cite relevant research studies to support its claims, it does not provide any direct evidence for these claims itself; instead relying solely on existing research to make its points. Finally, there is no mention of promotional content or partiality within the text; however, given that this is a scientific journal article published by Elsevier Masson SAS, it is likely that some degree of promotional content exists within the text but has gone unnoticed due to lack of explicit mention.</w:t>
      </w:r>
    </w:p>
    <w:p>
      <w:pPr>
        <w:pStyle w:val="Heading1"/>
      </w:pPr>
      <w:bookmarkStart w:id="5" w:name="_Toc5"/>
      <w:r>
        <w:t>Topics for further research:</w:t>
      </w:r>
      <w:bookmarkEnd w:id="5"/>
    </w:p>
    <w:p>
      <w:pPr>
        <w:spacing w:after="0"/>
        <w:numPr>
          <w:ilvl w:val="0"/>
          <w:numId w:val="2"/>
        </w:numPr>
      </w:pPr>
      <w:r>
        <w:rPr/>
        <w:t xml:space="preserve">Pyroptosis cancer risks</w:t>
      </w:r>
    </w:p>
    <w:p>
      <w:pPr>
        <w:spacing w:after="0"/>
        <w:numPr>
          <w:ilvl w:val="0"/>
          <w:numId w:val="2"/>
        </w:numPr>
      </w:pPr>
      <w:r>
        <w:rPr/>
        <w:t xml:space="preserve">Pyroptosis cancer counterarguments</w:t>
      </w:r>
    </w:p>
    <w:p>
      <w:pPr>
        <w:spacing w:after="0"/>
        <w:numPr>
          <w:ilvl w:val="0"/>
          <w:numId w:val="2"/>
        </w:numPr>
      </w:pPr>
      <w:r>
        <w:rPr/>
        <w:t xml:space="preserve">Pyroptosis cancer treatment evidence</w:t>
      </w:r>
    </w:p>
    <w:p>
      <w:pPr>
        <w:spacing w:after="0"/>
        <w:numPr>
          <w:ilvl w:val="0"/>
          <w:numId w:val="2"/>
        </w:numPr>
      </w:pPr>
      <w:r>
        <w:rPr/>
        <w:t xml:space="preserve">Pyroptosis cancer promotional content</w:t>
      </w:r>
    </w:p>
    <w:p>
      <w:pPr>
        <w:spacing w:after="0"/>
        <w:numPr>
          <w:ilvl w:val="0"/>
          <w:numId w:val="2"/>
        </w:numPr>
      </w:pPr>
      <w:r>
        <w:rPr/>
        <w:t xml:space="preserve">Pyroptosis cancer partiality</w:t>
      </w:r>
    </w:p>
    <w:p>
      <w:pPr>
        <w:numPr>
          <w:ilvl w:val="0"/>
          <w:numId w:val="2"/>
        </w:numPr>
      </w:pPr>
      <w:r>
        <w:rPr/>
        <w:t xml:space="preserve">Pyroptosis cancer Elsevier Masson SAS</w:t>
      </w:r>
    </w:p>
    <w:p>
      <w:pPr>
        <w:pStyle w:val="Heading1"/>
      </w:pPr>
      <w:bookmarkStart w:id="6" w:name="_Toc6"/>
      <w:r>
        <w:t>Report location:</w:t>
      </w:r>
      <w:bookmarkEnd w:id="6"/>
    </w:p>
    <w:p>
      <w:hyperlink r:id="rId8" w:history="1">
        <w:r>
          <w:rPr>
            <w:color w:val="2980b9"/>
            <w:u w:val="single"/>
          </w:rPr>
          <w:t xml:space="preserve">https://www.fullpicture.app/item/eb6ff46031fbcdfc1588d8e7df344596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C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10896/" TargetMode="External"/><Relationship Id="rId8" Type="http://schemas.openxmlformats.org/officeDocument/2006/relationships/hyperlink" Target="https://www.fullpicture.app/item/eb6ff46031fbcdfc1588d8e7df344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2023-02-23T00:05:46+01:00</dcterms:created>
  <dcterms:modified xsi:type="dcterms:W3CDTF">2023-02-23T00:05:46+01:00</dcterms:modified>
</cp:coreProperties>
</file>

<file path=docProps/custom.xml><?xml version="1.0" encoding="utf-8"?>
<Properties xmlns="http://schemas.openxmlformats.org/officeDocument/2006/custom-properties" xmlns:vt="http://schemas.openxmlformats.org/officeDocument/2006/docPropsVTypes"/>
</file>