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[2206.13256] A Topic-Attentive Transformer-based Model For Multimodal Depression Detection</w:t>
      </w:r>
      <w:br/>
      <w:hyperlink r:id="rId7" w:history="1">
        <w:r>
          <w:rPr>
            <w:color w:val="2980b9"/>
            <w:u w:val="single"/>
          </w:rPr>
          <w:t xml:space="preserve">https://arxiv.org/abs/2206.13256</w:t>
        </w:r>
      </w:hyperlink>
    </w:p>
    <w:p>
      <w:pPr>
        <w:pStyle w:val="Heading1"/>
      </w:pPr>
      <w:bookmarkStart w:id="2" w:name="_Toc2"/>
      <w:r>
        <w:t>Article summary:</w:t>
      </w:r>
      <w:bookmarkEnd w:id="2"/>
    </w:p>
    <w:p>
      <w:pPr>
        <w:jc w:val="both"/>
      </w:pPr>
      <w:r>
        <w:rPr/>
        <w:t xml:space="preserve">1. This paper proposes a Topic-Attentive Transformer-based Model (TOAT) for Automatic Depression Detection (ADD).</w:t>
      </w:r>
    </w:p>
    <w:p>
      <w:pPr>
        <w:jc w:val="both"/>
      </w:pPr>
      <w:r>
        <w:rPr/>
        <w:t xml:space="preserve">2. TOAT addresses two major challenges in constructing an effective ADD model: organizing textual and audio data of various contents and lengths, and lack of training samples due to privacy concerns.</w:t>
      </w:r>
    </w:p>
    <w:p>
      <w:pPr>
        <w:jc w:val="both"/>
      </w:pPr>
      <w:r>
        <w:rPr/>
        <w:t xml:space="preserve">3. The proposed model is evaluated on the multimodal DAIC-WOZ dataset, with experimental results showing its superiority over other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Topic-Attentive Transformer-based Model For Multimodal Depression Detection” is a well written and comprehensive research paper that presents a novel approach to automatic depression detection using a topic-attentive transformer-based model (TOAT). The authors provide detailed descriptions of the proposed model, its components, and how it addresses the two major challenges in constructing an effective ADD model. The paper also includes an evaluation of the proposed model on the multimodal DAIC-WOZ dataset, with experimental results showing its superiority over other models.</w:t>
      </w:r>
    </w:p>
    <w:p>
      <w:pPr>
        <w:jc w:val="both"/>
      </w:pPr>
      <w:r>
        <w:rPr/>
        <w:t xml:space="preserve">The article appears to be reliable and trustworthy as it provides detailed descriptions of the proposed model, its components, and how it addresses the two major challenges in constructing an effective ADD model. Furthermore, the authors provide evidence for their claims by presenting experimental results from their evaluation on the multimodal DAIC-WOZ dataset.</w:t>
      </w:r>
    </w:p>
    <w:p>
      <w:pPr>
        <w:jc w:val="both"/>
      </w:pPr>
      <w:r>
        <w:rPr/>
        <w:t xml:space="preserve">However, there are some potential biases that should be noted when considering this article. First, there is no discussion of possible risks associated with using this technology or any potential ethical considerations that should be taken into account when developing such systems. Second, while the authors present evidence for their claims from their evaluation on the multimodal DAIC-WOZ dataset, they do not discuss any potential limitations or counterarguments that could arise from using this technology or any unexplored areas that could benefit from further research. Finally, while there is no promotional content in this article, it does appear to be somewhat one-sided as it only presents one side of the argument without exploring any alternative approaches or perspectives. </w:t>
      </w:r>
    </w:p>
    <w:p>
      <w:pPr>
        <w:jc w:val="both"/>
      </w:pPr>
      <w:r>
        <w:rPr/>
        <w:t xml:space="preserve">In conclusion, this article appears to be reliable and trustworthy as it provides detailed descriptions of the proposed model and evidence for its claims from their evaluation on the multimodal DAIC-WOZ dataset; however there are some potential biases that should be noted when considering this article such as lack of discussion about possible risks associated with using this technology or</w:t>
      </w:r>
    </w:p>
    <w:p>
      <w:pPr>
        <w:pStyle w:val="Heading1"/>
      </w:pPr>
      <w:bookmarkStart w:id="5" w:name="_Toc5"/>
      <w:r>
        <w:t>Topics for further research:</w:t>
      </w:r>
      <w:bookmarkEnd w:id="5"/>
    </w:p>
    <w:p>
      <w:pPr>
        <w:spacing w:after="0"/>
        <w:numPr>
          <w:ilvl w:val="0"/>
          <w:numId w:val="2"/>
        </w:numPr>
      </w:pPr>
      <w:r>
        <w:rPr/>
        <w:t xml:space="preserve">Ethical considerations for automatic depression detection</w:t>
      </w:r>
    </w:p>
    <w:p>
      <w:pPr>
        <w:spacing w:after="0"/>
        <w:numPr>
          <w:ilvl w:val="0"/>
          <w:numId w:val="2"/>
        </w:numPr>
      </w:pPr>
      <w:r>
        <w:rPr/>
        <w:t xml:space="preserve">Alternative approaches to automatic depression detection</w:t>
      </w:r>
    </w:p>
    <w:p>
      <w:pPr>
        <w:spacing w:after="0"/>
        <w:numPr>
          <w:ilvl w:val="0"/>
          <w:numId w:val="2"/>
        </w:numPr>
      </w:pPr>
      <w:r>
        <w:rPr/>
        <w:t xml:space="preserve">Risks associated with using automatic depression detection</w:t>
      </w:r>
    </w:p>
    <w:p>
      <w:pPr>
        <w:spacing w:after="0"/>
        <w:numPr>
          <w:ilvl w:val="0"/>
          <w:numId w:val="2"/>
        </w:numPr>
      </w:pPr>
      <w:r>
        <w:rPr/>
        <w:t xml:space="preserve">Limitations of automatic depression detection</w:t>
      </w:r>
    </w:p>
    <w:p>
      <w:pPr>
        <w:spacing w:after="0"/>
        <w:numPr>
          <w:ilvl w:val="0"/>
          <w:numId w:val="2"/>
        </w:numPr>
      </w:pPr>
      <w:r>
        <w:rPr/>
        <w:t xml:space="preserve">Unexplored areas in automatic depression detection</w:t>
      </w:r>
    </w:p>
    <w:p>
      <w:pPr>
        <w:numPr>
          <w:ilvl w:val="0"/>
          <w:numId w:val="2"/>
        </w:numPr>
      </w:pPr>
      <w:r>
        <w:rPr/>
        <w:t xml:space="preserve">Perspectives on automatic depression detection</w:t>
      </w:r>
    </w:p>
    <w:p>
      <w:pPr>
        <w:pStyle w:val="Heading1"/>
      </w:pPr>
      <w:bookmarkStart w:id="6" w:name="_Toc6"/>
      <w:r>
        <w:t>Report location:</w:t>
      </w:r>
      <w:bookmarkEnd w:id="6"/>
    </w:p>
    <w:p>
      <w:hyperlink r:id="rId8" w:history="1">
        <w:r>
          <w:rPr>
            <w:color w:val="2980b9"/>
            <w:u w:val="single"/>
          </w:rPr>
          <w:t xml:space="preserve">https://www.fullpicture.app/item/eb8fdc4e15526e4b41c0f16fdaf058c4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E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6.13256" TargetMode="External"/><Relationship Id="rId8" Type="http://schemas.openxmlformats.org/officeDocument/2006/relationships/hyperlink" Target="https://www.fullpicture.app/item/eb8fdc4e15526e4b41c0f16fdaf05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2023-03-05T17:36:16+01:00</dcterms:created>
  <dcterms:modified xsi:type="dcterms:W3CDTF">2023-03-05T17:36:16+01:00</dcterms:modified>
</cp:coreProperties>
</file>

<file path=docProps/custom.xml><?xml version="1.0" encoding="utf-8"?>
<Properties xmlns="http://schemas.openxmlformats.org/officeDocument/2006/custom-properties" xmlns:vt="http://schemas.openxmlformats.org/officeDocument/2006/docPropsVTypes"/>
</file>