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药物与肠道微生物组之间的相互作用 - PMC</w:t>
      </w:r>
      <w:br/>
      <w:hyperlink r:id="rId7" w:history="1">
        <w:r>
          <w:rPr>
            <w:color w:val="2980b9"/>
            <w:u w:val="single"/>
          </w:rPr>
          <w:t xml:space="preserve">https://www.ncbi.nlm.nih.gov/pmc/articles/PMC7398478/</w:t>
        </w:r>
      </w:hyperlink>
    </w:p>
    <w:p>
      <w:pPr>
        <w:pStyle w:val="Heading1"/>
      </w:pPr>
      <w:bookmarkStart w:id="2" w:name="_Toc2"/>
      <w:r>
        <w:t>Article summary:</w:t>
      </w:r>
      <w:bookmarkEnd w:id="2"/>
    </w:p>
    <w:p>
      <w:pPr>
        <w:jc w:val="both"/>
      </w:pPr>
      <w:r>
        <w:rPr/>
        <w:t xml:space="preserve">1. 人类肠道微生物组与药物之间存在复杂的相互作用。肠道微生物组可以受到药物的影响，同时也可以通过酶促转化药物结构来影响个体对药物的反应。</w:t>
      </w:r>
    </w:p>
    <w:p>
      <w:pPr>
        <w:jc w:val="both"/>
      </w:pPr>
      <w:r>
        <w:rPr/>
        <w:t xml:space="preserve">2. 常用非抗生素药物如质子泵抑制剂、二甲双胍、选择性血清素再摄取抑制剂和泻药会影响肠道微生物组的组成和功能。这些变化可能导致定植抵抗力降低、肠道感染发展以及影响免疫治疗的疗效。</w:t>
      </w:r>
    </w:p>
    <w:p>
      <w:pPr>
        <w:jc w:val="both"/>
      </w:pPr>
      <w:r>
        <w:rPr/>
        <w:t xml:space="preserve">3. 深入了解肠道微生物组与常用药物的相互作用可以帮助调节微生物组并优化治疗效果。了解微生物组如何代谢药物并降低治疗效果将有助于改善治疗策略。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对于上述文章的详细批判性分析，需要实际阅读文章的内容。由于只提供了文章的标题和摘要，并没有提供具体的内容，因此无法进行详细的分析和提供见解。请提供完整的文章内容以便进行进一步分析和讨论。</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addictive nature of social media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and loneliness
</w:t>
      </w:r>
    </w:p>
    <w:p>
      <w:pPr>
        <w:numPr>
          <w:ilvl w:val="0"/>
          <w:numId w:val="2"/>
        </w:numPr>
      </w:pPr>
      <w:r>
        <w:rPr/>
        <w:t xml:space="preserve">The spread of misinformation on social media platforms</w:t>
      </w:r>
    </w:p>
    <w:p>
      <w:pPr>
        <w:pStyle w:val="Heading1"/>
      </w:pPr>
      <w:bookmarkStart w:id="6" w:name="_Toc6"/>
      <w:r>
        <w:t>Report location:</w:t>
      </w:r>
      <w:bookmarkEnd w:id="6"/>
    </w:p>
    <w:p>
      <w:hyperlink r:id="rId8" w:history="1">
        <w:r>
          <w:rPr>
            <w:color w:val="2980b9"/>
            <w:u w:val="single"/>
          </w:rPr>
          <w:t xml:space="preserve">https://www.fullpicture.app/item/eba96293afea5520c46907c2d2afe8ef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5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98478/" TargetMode="External"/><Relationship Id="rId8" Type="http://schemas.openxmlformats.org/officeDocument/2006/relationships/hyperlink" Target="https://www.fullpicture.app/item/eba96293afea5520c46907c2d2afe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2023-11-04T16:13:38+01:00</dcterms:created>
  <dcterms:modified xsi:type="dcterms:W3CDTF">2023-11-04T16:13:38+01:00</dcterms:modified>
</cp:coreProperties>
</file>

<file path=docProps/custom.xml><?xml version="1.0" encoding="utf-8"?>
<Properties xmlns="http://schemas.openxmlformats.org/officeDocument/2006/custom-properties" xmlns:vt="http://schemas.openxmlformats.org/officeDocument/2006/docPropsVTypes"/>
</file>