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Charge order and superconductivity in kagome materials | Nature Physics</w:t>
      </w:r>
      <w:br/>
      <w:hyperlink r:id="rId7" w:history="1">
        <w:r>
          <w:rPr>
            <w:color w:val="2980b9"/>
            <w:u w:val="single"/>
          </w:rPr>
          <w:t xml:space="preserve">https://www.nature.com/articles/s41567-021-01404-y</w:t>
        </w:r>
      </w:hyperlink>
    </w:p>
    <w:p>
      <w:pPr>
        <w:pStyle w:val="Heading1"/>
      </w:pPr>
      <w:bookmarkStart w:id="2" w:name="_Toc2"/>
      <w:r>
        <w:t>Article summary:</w:t>
      </w:r>
      <w:bookmarkEnd w:id="2"/>
    </w:p>
    <w:p>
      <w:pPr>
        <w:jc w:val="both"/>
      </w:pPr>
      <w:r>
        <w:rPr/>
        <w:t xml:space="preserve">1. This article discusses the charge order and superconductivity in kagome materials.</w:t>
      </w:r>
    </w:p>
    <w:p>
      <w:pPr>
        <w:jc w:val="both"/>
      </w:pPr>
      <w:r>
        <w:rPr/>
        <w:t xml:space="preserve">2. It examines the statistics of kagome lattices, unconventional Fermi surface instabilities, chiral spin-density-wave phases, competing electronic orders, and topological quantum matter.</w:t>
      </w:r>
    </w:p>
    <w:p>
      <w:pPr>
        <w:jc w:val="both"/>
      </w:pPr>
      <w:r>
        <w:rPr/>
        <w:t xml:space="preserve">3. The article also looks at the nature of unconventional pairing in kagome superconductors, pressure-induced double superconducting domes, cascade of correlated electron states, rotation symmetry breaking in the normal state, and multiple energy scales and anisotropic energy gap in the charge-density-wave phase.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review of research on charge order and superconductivity in kagome materials. It provides a thorough overview of the relevant literature on this topic by citing numerous studies from different authors. The article is well written and organized with clear explanations of each concept discussed. </w:t>
      </w:r>
    </w:p>
    <w:p>
      <w:pPr>
        <w:jc w:val="both"/>
      </w:pPr>
      <w:r>
        <w:rPr/>
        <w:t xml:space="preserve">The trustworthiness and reliability of this article can be assessed by looking at its sources. All sources cited are peer-reviewed scientific journals or preprints from reputable institutions such as Nature Physics or Physical Review Letters. This indicates that the information presented is reliable and trustworthy since it has been reviewed by experts in the field before being published. Furthermore, all claims made are supported by evidence from these sources which adds to its credibility. </w:t>
      </w:r>
    </w:p>
    <w:p>
      <w:pPr>
        <w:jc w:val="both"/>
      </w:pPr>
      <w:r>
        <w:rPr/>
        <w:t xml:space="preserve">The only potential bias that could be identified is that some topics may not have been explored as thoroughly as others due to space constraints or other factors. However, this does not detract from the overall quality of the article since it still provides a comprehensive overview of research on charge order and superconductivity in kagome materials.</w:t>
      </w:r>
    </w:p>
    <w:p>
      <w:pPr>
        <w:pStyle w:val="Heading1"/>
      </w:pPr>
      <w:bookmarkStart w:id="5" w:name="_Toc5"/>
      <w:r>
        <w:t>Topics for further research:</w:t>
      </w:r>
      <w:bookmarkEnd w:id="5"/>
    </w:p>
    <w:p>
      <w:pPr>
        <w:spacing w:after="0"/>
        <w:numPr>
          <w:ilvl w:val="0"/>
          <w:numId w:val="2"/>
        </w:numPr>
      </w:pPr>
      <w:r>
        <w:rPr/>
        <w:t xml:space="preserve">Kagome lattice charge order</w:t>
      </w:r>
    </w:p>
    <w:p>
      <w:pPr>
        <w:spacing w:after="0"/>
        <w:numPr>
          <w:ilvl w:val="0"/>
          <w:numId w:val="2"/>
        </w:numPr>
      </w:pPr>
      <w:r>
        <w:rPr/>
        <w:t xml:space="preserve">Kagome lattice superconductivity</w:t>
      </w:r>
    </w:p>
    <w:p>
      <w:pPr>
        <w:spacing w:after="0"/>
        <w:numPr>
          <w:ilvl w:val="0"/>
          <w:numId w:val="2"/>
        </w:numPr>
      </w:pPr>
      <w:r>
        <w:rPr/>
        <w:t xml:space="preserve">Kagome lattice spin liquid</w:t>
      </w:r>
    </w:p>
    <w:p>
      <w:pPr>
        <w:spacing w:after="0"/>
        <w:numPr>
          <w:ilvl w:val="0"/>
          <w:numId w:val="2"/>
        </w:numPr>
      </w:pPr>
      <w:r>
        <w:rPr/>
        <w:t xml:space="preserve">Kagome lattice quantum magnetism</w:t>
      </w:r>
    </w:p>
    <w:p>
      <w:pPr>
        <w:spacing w:after="0"/>
        <w:numPr>
          <w:ilvl w:val="0"/>
          <w:numId w:val="2"/>
        </w:numPr>
      </w:pPr>
      <w:r>
        <w:rPr/>
        <w:t xml:space="preserve">Kagome lattice topological insulators</w:t>
      </w:r>
    </w:p>
    <w:p>
      <w:pPr>
        <w:numPr>
          <w:ilvl w:val="0"/>
          <w:numId w:val="2"/>
        </w:numPr>
      </w:pPr>
      <w:r>
        <w:rPr/>
        <w:t xml:space="preserve">Kagome lattice quantum Hall effect</w:t>
      </w:r>
    </w:p>
    <w:p>
      <w:pPr>
        <w:pStyle w:val="Heading1"/>
      </w:pPr>
      <w:bookmarkStart w:id="6" w:name="_Toc6"/>
      <w:r>
        <w:t>Report location:</w:t>
      </w:r>
      <w:bookmarkEnd w:id="6"/>
    </w:p>
    <w:p>
      <w:hyperlink r:id="rId8" w:history="1">
        <w:r>
          <w:rPr>
            <w:color w:val="2980b9"/>
            <w:u w:val="single"/>
          </w:rPr>
          <w:t xml:space="preserve">https://www.fullpicture.app/item/ebac1405f61924e02bd2a0bf3791d8b4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952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7-021-01404-y" TargetMode="External"/><Relationship Id="rId8" Type="http://schemas.openxmlformats.org/officeDocument/2006/relationships/hyperlink" Target="https://www.fullpicture.app/item/ebac1405f61924e02bd2a0bf3791d8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2023-02-22T08:54:55+01:00</dcterms:created>
  <dcterms:modified xsi:type="dcterms:W3CDTF">2023-02-22T08:54:55+01:00</dcterms:modified>
</cp:coreProperties>
</file>

<file path=docProps/custom.xml><?xml version="1.0" encoding="utf-8"?>
<Properties xmlns="http://schemas.openxmlformats.org/officeDocument/2006/custom-properties" xmlns:vt="http://schemas.openxmlformats.org/officeDocument/2006/docPropsVTypes"/>
</file>