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a gene cluster for trehalose metabolism in dehydration tolerance of the filamentous cyanobacterium Anabaena sp. PCC 7120 - PubMed</w:t>
      </w:r>
      <w:br/>
      <w:hyperlink r:id="rId7" w:history="1">
        <w:r>
          <w:rPr>
            <w:color w:val="2980b9"/>
            <w:u w:val="single"/>
          </w:rPr>
          <w:t xml:space="preserve">https://pubmed.ncbi.nlm.nih.gov/16549662/</w:t>
        </w:r>
      </w:hyperlink>
    </w:p>
    <w:p>
      <w:pPr>
        <w:pStyle w:val="Heading1"/>
      </w:pPr>
      <w:bookmarkStart w:id="2" w:name="_Toc2"/>
      <w:r>
        <w:t>Article summary:</w:t>
      </w:r>
      <w:bookmarkEnd w:id="2"/>
    </w:p>
    <w:p>
      <w:pPr>
        <w:jc w:val="both"/>
      </w:pPr>
      <w:r>
        <w:rPr/>
        <w:t xml:space="preserve">1. 基因簇在Anabaena sp. PCC 7120蓝藻耐干旱性中的作用：文章研究了Anabaena sp. PCC 7120蓝藻中与海藻糖代谢相关的基因簇的作用。这些基因在干旱条件下被显著上调表达。</w:t>
      </w:r>
    </w:p>
    <w:p>
      <w:pPr>
        <w:jc w:val="both"/>
      </w:pPr>
      <w:r>
        <w:rPr/>
        <w:t xml:space="preserve">2. 海藻糖对耐干旱性的重要性：尽管在干旱过程中积累了大量的蔗糖，但海藻糖的积累量很小。通过基因敲除实验发现，mth基因敲除导致海藻糖水平降低和耐干旱性下降，而treH基因敲除则导致海藻糖水平增加和耐干旱性提高。这表明海藻糖对该蓝藻的耐干旱性至关重要。</w:t>
      </w:r>
    </w:p>
    <w:p>
      <w:pPr>
        <w:jc w:val="both"/>
      </w:pPr>
      <w:r>
        <w:rPr/>
        <w:t xml:space="preserve">3. 海藻糖通过诱导分子伴侣系统发挥作用：通过使用DNA微阵列技术比较野生型菌株和基因敲除菌株在干旱过程中的表达谱，发现一个编码分子伴侣DnaK辅助因子的基因与海藻糖含量相关。这表明海藻糖诱导的分子伴侣系统对Anabaena sp. PCC 7120蓝藻的耐干旱性至关重要。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潜在偏见及其来源：文章没有明确提到作者的背景或利益冲突，这可能导致潜在的偏见。如果作者有与研究主题相关的特定观点或利益关系，他们可能会倾向于选择支持这些观点或利益关系的证据。</w:t>
      </w:r>
    </w:p>
    <w:p>
      <w:pPr>
        <w:jc w:val="both"/>
      </w:pPr>
      <w:r>
        <w:rPr/>
        <w:t xml:space="preserve"/>
      </w:r>
    </w:p>
    <w:p>
      <w:pPr>
        <w:jc w:val="both"/>
      </w:pPr>
      <w:r>
        <w:rPr/>
        <w:t xml:space="preserve">2. 片面报道：文章只关注了trehalose在蓝藻耐干旱性中的作用，而忽略了其他可能影响耐干旱性的因素。这种片面报道可能导致读者对该主题的整体理解不完整。</w:t>
      </w:r>
    </w:p>
    <w:p>
      <w:pPr>
        <w:jc w:val="both"/>
      </w:pPr>
      <w:r>
        <w:rPr/>
        <w:t xml:space="preserve"/>
      </w:r>
    </w:p>
    <w:p>
      <w:pPr>
        <w:jc w:val="both"/>
      </w:pPr>
      <w:r>
        <w:rPr/>
        <w:t xml:space="preserve">3. 无根据的主张：文章声称trehalose对蓝藻耐干旱性至关重要，但并未提供足够的证据来支持这一主张。虽然基因敲除实验显示mth基因敲除导致trehalose水平下降和耐干旱性降低，以及treH基因敲除导致trehalose水平增加和耐干旱性增强，但这并不能直接证明trehalose是唯一或最重要的因素。</w:t>
      </w:r>
    </w:p>
    <w:p>
      <w:pPr>
        <w:jc w:val="both"/>
      </w:pPr>
      <w:r>
        <w:rPr/>
        <w:t xml:space="preserve"/>
      </w:r>
    </w:p>
    <w:p>
      <w:pPr>
        <w:jc w:val="both"/>
      </w:pPr>
      <w:r>
        <w:rPr/>
        <w:t xml:space="preserve">4. 缺失的考虑点：文章没有讨论其他可能解释结果的因素。例如，是否有其他代谢途径或分子机制可能对耐干旱性起作用？文章没有提及这些潜在因素。</w:t>
      </w:r>
    </w:p>
    <w:p>
      <w:pPr>
        <w:jc w:val="both"/>
      </w:pPr>
      <w:r>
        <w:rPr/>
        <w:t xml:space="preserve"/>
      </w:r>
    </w:p>
    <w:p>
      <w:pPr>
        <w:jc w:val="both"/>
      </w:pPr>
      <w:r>
        <w:rPr/>
        <w:t xml:space="preserve">5. 所提出主张的缺失证据：文章声称trehalose通过诱导分子伴侣DnaK的辅因子来发挥作用，但并未提供直接证据支持这一观点。仅仅通过表达谱的相关性并不能证明因果关系。</w:t>
      </w:r>
    </w:p>
    <w:p>
      <w:pPr>
        <w:jc w:val="both"/>
      </w:pPr>
      <w:r>
        <w:rPr/>
        <w:t xml:space="preserve"/>
      </w:r>
    </w:p>
    <w:p>
      <w:pPr>
        <w:jc w:val="both"/>
      </w:pPr>
      <w:r>
        <w:rPr/>
        <w:t xml:space="preserve">6. 未探索的反驳：文章没有讨论与其主张相矛盾的研究结果或观点。是否有其他研究表明trehalose在蓝藻耐干旱性中起到次要或无关紧要的作用？</w:t>
      </w:r>
    </w:p>
    <w:p>
      <w:pPr>
        <w:jc w:val="both"/>
      </w:pPr>
      <w:r>
        <w:rPr/>
        <w:t xml:space="preserve"/>
      </w:r>
    </w:p>
    <w:p>
      <w:pPr>
        <w:jc w:val="both"/>
      </w:pPr>
      <w:r>
        <w:rPr/>
        <w:t xml:space="preserve">7. 宣传内容和偏袒：文章可能存在宣传内容或偏袒特定观点的倾向。如果作者有特定利益或立场，他们可能会选择支持这些利益或立场的证据，并忽略其他可能解释结果的因素。</w:t>
      </w:r>
    </w:p>
    <w:p>
      <w:pPr>
        <w:jc w:val="both"/>
      </w:pPr>
      <w:r>
        <w:rPr/>
        <w:t xml:space="preserve"/>
      </w:r>
    </w:p>
    <w:p>
      <w:pPr>
        <w:jc w:val="both"/>
      </w:pPr>
      <w:r>
        <w:rPr/>
        <w:t xml:space="preserve">8. 是否注意到可能的风险：文章没有讨论使用基因敲除技术对细胞进行改变可能带来的潜在风险。这种风险包括不可预测的副作用、遗传稳定性问题以及对生态系统造成潜在影响等。</w:t>
      </w:r>
    </w:p>
    <w:p>
      <w:pPr>
        <w:jc w:val="both"/>
      </w:pPr>
      <w:r>
        <w:rPr/>
        <w:t xml:space="preserve"/>
      </w:r>
    </w:p>
    <w:p>
      <w:pPr>
        <w:jc w:val="both"/>
      </w:pPr>
      <w:r>
        <w:rPr/>
        <w:t xml:space="preserve">9. 没有平等地呈现双方：文章没有提及与其主张相矛盾的研究结果或观点，这可能导致读者对该主题的整体理解不完整。一个全面的分析应该包括不同观点和证据的平等考虑。</w:t>
      </w:r>
    </w:p>
    <w:p>
      <w:pPr>
        <w:jc w:val="both"/>
      </w:pPr>
      <w:r>
        <w:rPr/>
        <w:t xml:space="preserve"/>
      </w:r>
    </w:p>
    <w:p>
      <w:pPr>
        <w:jc w:val="both"/>
      </w:pPr>
      <w:r>
        <w:rPr/>
        <w:t xml:space="preserve">总之，上述文章在描述蓝藻耐干旱性中trehalose代谢基因簇的作用时存在一些潜在问题和缺失。进一步的研究和综合分析可能有助于更全面地了解trehalose在蓝藻耐干旱性中的确切作用。</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其他可能影响耐干旱性的因素
</w:t>
      </w:r>
    </w:p>
    <w:p>
      <w:pPr>
        <w:spacing w:after="0"/>
        <w:numPr>
          <w:ilvl w:val="0"/>
          <w:numId w:val="2"/>
        </w:numPr>
      </w:pPr>
      <w:r>
        <w:rPr/>
        <w:t xml:space="preserve">trehalose是否是唯一或最重要的因素
</w:t>
      </w:r>
    </w:p>
    <w:p>
      <w:pPr>
        <w:spacing w:after="0"/>
        <w:numPr>
          <w:ilvl w:val="0"/>
          <w:numId w:val="2"/>
        </w:numPr>
      </w:pPr>
      <w:r>
        <w:rPr/>
        <w:t xml:space="preserve">其他可能解释结果的因素
</w:t>
      </w:r>
    </w:p>
    <w:p>
      <w:pPr>
        <w:spacing w:after="0"/>
        <w:numPr>
          <w:ilvl w:val="0"/>
          <w:numId w:val="2"/>
        </w:numPr>
      </w:pPr>
      <w:r>
        <w:rPr/>
        <w:t xml:space="preserve">trehalose与DnaK辅因子的关系的直接证据
</w:t>
      </w:r>
    </w:p>
    <w:p>
      <w:pPr>
        <w:spacing w:after="0"/>
        <w:numPr>
          <w:ilvl w:val="0"/>
          <w:numId w:val="2"/>
        </w:numPr>
      </w:pPr>
      <w:r>
        <w:rPr/>
        <w:t xml:space="preserve">与trehalose在蓝藻耐干旱性中作用相矛盾的研究结果或观点
</w:t>
      </w:r>
    </w:p>
    <w:p>
      <w:pPr>
        <w:spacing w:after="0"/>
        <w:numPr>
          <w:ilvl w:val="0"/>
          <w:numId w:val="2"/>
        </w:numPr>
      </w:pPr>
      <w:r>
        <w:rPr/>
        <w:t xml:space="preserve">宣传内容和偏袒的倾向
</w:t>
      </w:r>
    </w:p>
    <w:p>
      <w:pPr>
        <w:spacing w:after="0"/>
        <w:numPr>
          <w:ilvl w:val="0"/>
          <w:numId w:val="2"/>
        </w:numPr>
      </w:pPr>
      <w:r>
        <w:rPr/>
        <w:t xml:space="preserve">基因敲除技术可能带来的潜在风险
</w:t>
      </w:r>
    </w:p>
    <w:p>
      <w:pPr>
        <w:numPr>
          <w:ilvl w:val="0"/>
          <w:numId w:val="2"/>
        </w:numPr>
      </w:pPr>
      <w:r>
        <w:rPr/>
        <w:t xml:space="preserve">平等呈现不同观点和证据的考虑
通过对这些关键短语的搜索，用户可以找到更多关于这些问题的信息，以便进行更全面的分析和理解。</w:t>
      </w:r>
    </w:p>
    <w:p>
      <w:pPr>
        <w:pStyle w:val="Heading1"/>
      </w:pPr>
      <w:bookmarkStart w:id="6" w:name="_Toc6"/>
      <w:r>
        <w:t>Report location:</w:t>
      </w:r>
      <w:bookmarkEnd w:id="6"/>
    </w:p>
    <w:p>
      <w:hyperlink r:id="rId8" w:history="1">
        <w:r>
          <w:rPr>
            <w:color w:val="2980b9"/>
            <w:u w:val="single"/>
          </w:rPr>
          <w:t xml:space="preserve">https://www.fullpicture.app/item/ebb8984203d0f083e16119ca8fcfb62e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8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549662/" TargetMode="External"/><Relationship Id="rId8" Type="http://schemas.openxmlformats.org/officeDocument/2006/relationships/hyperlink" Target="https://www.fullpicture.app/item/ebb8984203d0f083e16119ca8fcfb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2023-07-22T04:48:26+02:00</dcterms:created>
  <dcterms:modified xsi:type="dcterms:W3CDTF">2023-07-22T04:48:26+02:00</dcterms:modified>
</cp:coreProperties>
</file>

<file path=docProps/custom.xml><?xml version="1.0" encoding="utf-8"?>
<Properties xmlns="http://schemas.openxmlformats.org/officeDocument/2006/custom-properties" xmlns:vt="http://schemas.openxmlformats.org/officeDocument/2006/docPropsVTypes"/>
</file>