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the internalization and effects of microplastics and nanoplastics as pollutants of emerging concern in bivalves-所有数据库</w:t>
      </w:r>
      <w:br/>
      <w:hyperlink r:id="rId7" w:history="1">
        <w:r>
          <w:rPr>
            <w:color w:val="2980b9"/>
            <w:u w:val="single"/>
          </w:rPr>
          <w:t xml:space="preserve">https://webofscience.clarivate.cn/wos/alldb/full-record/WOS:000588616700103</w:t>
        </w:r>
      </w:hyperlink>
    </w:p>
    <w:p>
      <w:pPr>
        <w:pStyle w:val="Heading1"/>
      </w:pPr>
      <w:bookmarkStart w:id="2" w:name="_Toc2"/>
      <w:r>
        <w:t>Article summary:</w:t>
      </w:r>
      <w:bookmarkEnd w:id="2"/>
    </w:p>
    <w:p>
      <w:pPr>
        <w:jc w:val="both"/>
      </w:pPr>
      <w:r>
        <w:rPr/>
        <w:t xml:space="preserve">1. 本文概述了微塑料和纳米塑料作为新兴关注的污染物对双壳类动物的内化和影响。研究人员通过检索Nanoplastics和Preprint Citation Index数据库，发现有76篇与该主题相关的高被引论文。</w:t>
      </w:r>
    </w:p>
    <w:p>
      <w:pPr>
        <w:jc w:val="both"/>
      </w:pPr>
      <w:r>
        <w:rPr/>
        <w:t xml:space="preserve"/>
      </w:r>
    </w:p>
    <w:p>
      <w:pPr>
        <w:jc w:val="both"/>
      </w:pPr>
      <w:r>
        <w:rPr/>
        <w:t xml:space="preserve">2. 文章提到了几位作者，包括Sendra、Sparaventi、Novoa和Figueras。他们的研究重点是探讨微塑料和纳米塑料在不同级别（宏观、中等和微观）对环境的影响。</w:t>
      </w:r>
    </w:p>
    <w:p>
      <w:pPr>
        <w:jc w:val="both"/>
      </w:pPr>
      <w:r>
        <w:rPr/>
        <w:t xml:space="preserve"/>
      </w:r>
    </w:p>
    <w:p>
      <w:pPr>
        <w:jc w:val="both"/>
      </w:pPr>
      <w:r>
        <w:rPr/>
        <w:t xml:space="preserve">3. 该研究还涉及到可持续发展目标和环境科学领域。通过分析这些污染物对双壳类动物的影响，可以更好地理解它们对生态系统的潜在风险，并为环境保护提供科学依据。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对于上述文章的详细批判性分析，需要先了解其内容和主题。该文章的标题是“关于微塑料和纳米塑料作为新兴关注污染物在双壳类动物中内化和影响的概述”。根据文章提供的信息，可以得出以下见解：</w:t>
      </w:r>
    </w:p>
    <w:p>
      <w:pPr>
        <w:jc w:val="both"/>
      </w:pPr>
      <w:r>
        <w:rPr/>
        <w:t xml:space="preserve"/>
      </w:r>
    </w:p>
    <w:p>
      <w:pPr>
        <w:jc w:val="both"/>
      </w:pPr>
      <w:r>
        <w:rPr/>
        <w:t xml:space="preserve">1. 潜在偏见及其来源：由于没有提供具体的内容，无法确定是否存在潜在偏见。然而，如果作者有特定的利益或立场与研究主题相关，可能会导致潜在偏见。</w:t>
      </w:r>
    </w:p>
    <w:p>
      <w:pPr>
        <w:jc w:val="both"/>
      </w:pPr>
      <w:r>
        <w:rPr/>
        <w:t xml:space="preserve"/>
      </w:r>
    </w:p>
    <w:p>
      <w:pPr>
        <w:jc w:val="both"/>
      </w:pPr>
      <w:r>
        <w:rPr/>
        <w:t xml:space="preserve">2. 片面报道：由于只提供了文章标题和一些基本信息，无法确定是否存在片面报道。需要进一步阅读全文才能确定是否有完整、客观的报道。</w:t>
      </w:r>
    </w:p>
    <w:p>
      <w:pPr>
        <w:jc w:val="both"/>
      </w:pPr>
      <w:r>
        <w:rPr/>
        <w:t xml:space="preserve"/>
      </w:r>
    </w:p>
    <w:p>
      <w:pPr>
        <w:jc w:val="both"/>
      </w:pPr>
      <w:r>
        <w:rPr/>
        <w:t xml:space="preserve">3. 无根据的主张：由于没有提供具体内容，无法确定是否存在无根据的主张。需要进一步阅读全文才能评估作者所提出主张的依据和证据。</w:t>
      </w:r>
    </w:p>
    <w:p>
      <w:pPr>
        <w:jc w:val="both"/>
      </w:pPr>
      <w:r>
        <w:rPr/>
        <w:t xml:space="preserve"/>
      </w:r>
    </w:p>
    <w:p>
      <w:pPr>
        <w:jc w:val="both"/>
      </w:pPr>
      <w:r>
        <w:rPr/>
        <w:t xml:space="preserve">4. 缺失的考虑点：由于只提供了标题和一些基本信息，无法确定是否存在缺失的考虑点。需要进一步阅读全文才能确定作者是否考虑了所有相关因素。</w:t>
      </w:r>
    </w:p>
    <w:p>
      <w:pPr>
        <w:jc w:val="both"/>
      </w:pPr>
      <w:r>
        <w:rPr/>
        <w:t xml:space="preserve"/>
      </w:r>
    </w:p>
    <w:p>
      <w:pPr>
        <w:jc w:val="both"/>
      </w:pPr>
      <w:r>
        <w:rPr/>
        <w:t xml:space="preserve">5. 所提出主张的缺失证据：由于没有提供具体内容，无法确定是否存在所提出主张缺乏证据的情况。需要进一步阅读全文才能评估作者所提出主张的证据和支持。</w:t>
      </w:r>
    </w:p>
    <w:p>
      <w:pPr>
        <w:jc w:val="both"/>
      </w:pPr>
      <w:r>
        <w:rPr/>
        <w:t xml:space="preserve"/>
      </w:r>
    </w:p>
    <w:p>
      <w:pPr>
        <w:jc w:val="both"/>
      </w:pPr>
      <w:r>
        <w:rPr/>
        <w:t xml:space="preserve">6. 未探索的反驳：由于只提供了标题和一些基本信息，无法确定是否存在未探索的反驳。需要进一步阅读全文才能确定作者是否考虑了可能存在的反驳观点。</w:t>
      </w:r>
    </w:p>
    <w:p>
      <w:pPr>
        <w:jc w:val="both"/>
      </w:pPr>
      <w:r>
        <w:rPr/>
        <w:t xml:space="preserve"/>
      </w:r>
    </w:p>
    <w:p>
      <w:pPr>
        <w:jc w:val="both"/>
      </w:pPr>
      <w:r>
        <w:rPr/>
        <w:t xml:space="preserve">7. 宣传内容、偏袒：由于没有提供具体内容，无法确定是否存在宣传内容或偏袒。需要进一步阅读全文才能评估作者是否有特定的倾向或立场。</w:t>
      </w:r>
    </w:p>
    <w:p>
      <w:pPr>
        <w:jc w:val="both"/>
      </w:pPr>
      <w:r>
        <w:rPr/>
        <w:t xml:space="preserve"/>
      </w:r>
    </w:p>
    <w:p>
      <w:pPr>
        <w:jc w:val="both"/>
      </w:pPr>
      <w:r>
        <w:rPr/>
        <w:t xml:space="preserve">8. 是否注意到可能的风险：由于只提供了标题和一些基本信息，无法确定作者是否注意到可能存在的风险。需要进一步阅读全文才能评估作者对潜在风险的关注程度。</w:t>
      </w:r>
    </w:p>
    <w:p>
      <w:pPr>
        <w:jc w:val="both"/>
      </w:pPr>
      <w:r>
        <w:rPr/>
        <w:t xml:space="preserve"/>
      </w:r>
    </w:p>
    <w:p>
      <w:pPr>
        <w:jc w:val="both"/>
      </w:pPr>
      <w:r>
        <w:rPr/>
        <w:t xml:space="preserve">9. 没有平等地呈现双方：由于只提供了标题和一些基本信息，无法确定文章是否平等地呈现了双方观点。需要进一步阅读全文才能评估作者对不同观点的处理方式。</w:t>
      </w:r>
    </w:p>
    <w:p>
      <w:pPr>
        <w:jc w:val="both"/>
      </w:pPr>
      <w:r>
        <w:rPr/>
        <w:t xml:space="preserve"/>
      </w:r>
    </w:p>
    <w:p>
      <w:pPr>
        <w:jc w:val="both"/>
      </w:pPr>
      <w:r>
        <w:rPr/>
        <w:t xml:space="preserve">总之，根据目前提供的信息，无法对该文章进行详细的批判性分析。为了得出准确和全面的结论，需要进一步阅读全文并仔细评估其中包含的内容、证据和观点。</w:t>
      </w:r>
    </w:p>
    <w:p>
      <w:pPr>
        <w:pStyle w:val="Heading1"/>
      </w:pPr>
      <w:bookmarkStart w:id="5" w:name="_Toc5"/>
      <w:r>
        <w:t>Topics for further research:</w:t>
      </w:r>
      <w:bookmarkEnd w:id="5"/>
    </w:p>
    <w:p>
      <w:pPr>
        <w:spacing w:after="0"/>
        <w:numPr>
          <w:ilvl w:val="0"/>
          <w:numId w:val="2"/>
        </w:numPr>
      </w:pPr>
      <w:r>
        <w:rPr/>
        <w:t xml:space="preserve">微塑料和纳米塑料在双壳类动物中的内化和影响
</w:t>
      </w:r>
    </w:p>
    <w:p>
      <w:pPr>
        <w:spacing w:after="0"/>
        <w:numPr>
          <w:ilvl w:val="0"/>
          <w:numId w:val="2"/>
        </w:numPr>
      </w:pPr>
      <w:r>
        <w:rPr/>
        <w:t xml:space="preserve">潜在偏见和利益冲突
</w:t>
      </w:r>
    </w:p>
    <w:p>
      <w:pPr>
        <w:spacing w:after="0"/>
        <w:numPr>
          <w:ilvl w:val="0"/>
          <w:numId w:val="2"/>
        </w:numPr>
      </w:pPr>
      <w:r>
        <w:rPr/>
        <w:t xml:space="preserve">文章的完整性和客观性
</w:t>
      </w:r>
    </w:p>
    <w:p>
      <w:pPr>
        <w:spacing w:after="0"/>
        <w:numPr>
          <w:ilvl w:val="0"/>
          <w:numId w:val="2"/>
        </w:numPr>
      </w:pPr>
      <w:r>
        <w:rPr/>
        <w:t xml:space="preserve">考虑到的因素和观点
</w:t>
      </w:r>
    </w:p>
    <w:p>
      <w:pPr>
        <w:spacing w:after="0"/>
        <w:numPr>
          <w:ilvl w:val="0"/>
          <w:numId w:val="2"/>
        </w:numPr>
      </w:pPr>
      <w:r>
        <w:rPr/>
        <w:t xml:space="preserve">主张的依据和证据
</w:t>
      </w:r>
    </w:p>
    <w:p>
      <w:pPr>
        <w:spacing w:after="0"/>
        <w:numPr>
          <w:ilvl w:val="0"/>
          <w:numId w:val="2"/>
        </w:numPr>
      </w:pPr>
      <w:r>
        <w:rPr/>
        <w:t xml:space="preserve">反驳观点的探索
</w:t>
      </w:r>
    </w:p>
    <w:p>
      <w:pPr>
        <w:spacing w:after="0"/>
        <w:numPr>
          <w:ilvl w:val="0"/>
          <w:numId w:val="2"/>
        </w:numPr>
      </w:pPr>
      <w:r>
        <w:rPr/>
        <w:t xml:space="preserve">宣传内容和偏袒
</w:t>
      </w:r>
    </w:p>
    <w:p>
      <w:pPr>
        <w:spacing w:after="0"/>
        <w:numPr>
          <w:ilvl w:val="0"/>
          <w:numId w:val="2"/>
        </w:numPr>
      </w:pPr>
      <w:r>
        <w:rPr/>
        <w:t xml:space="preserve">对潜在风险的关注程度
</w:t>
      </w:r>
    </w:p>
    <w:p>
      <w:pPr>
        <w:numPr>
          <w:ilvl w:val="0"/>
          <w:numId w:val="2"/>
        </w:numPr>
      </w:pPr>
      <w:r>
        <w:rPr/>
        <w:t xml:space="preserve">对不同观点的平等呈现</w:t>
      </w:r>
    </w:p>
    <w:p>
      <w:pPr>
        <w:pStyle w:val="Heading1"/>
      </w:pPr>
      <w:bookmarkStart w:id="6" w:name="_Toc6"/>
      <w:r>
        <w:t>Report location:</w:t>
      </w:r>
      <w:bookmarkEnd w:id="6"/>
    </w:p>
    <w:p>
      <w:hyperlink r:id="rId8" w:history="1">
        <w:r>
          <w:rPr>
            <w:color w:val="2980b9"/>
            <w:u w:val="single"/>
          </w:rPr>
          <w:t xml:space="preserve">https://www.fullpicture.app/item/ebcaeb789e9d09f222c92f86b78b3dc2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1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WOS:000588616700103" TargetMode="External"/><Relationship Id="rId8" Type="http://schemas.openxmlformats.org/officeDocument/2006/relationships/hyperlink" Target="https://www.fullpicture.app/item/ebcaeb789e9d09f222c92f86b78b3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2024-03-14T09:04:20+01:00</dcterms:created>
  <dcterms:modified xsi:type="dcterms:W3CDTF">2024-03-14T09:04:20+01:00</dcterms:modified>
</cp:coreProperties>
</file>

<file path=docProps/custom.xml><?xml version="1.0" encoding="utf-8"?>
<Properties xmlns="http://schemas.openxmlformats.org/officeDocument/2006/custom-properties" xmlns:vt="http://schemas.openxmlformats.org/officeDocument/2006/docPropsVTypes"/>
</file>