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Voleurs d'enfance - Une charge sans nuances, dit la DPJ | Le Devoir</w:t>
      </w:r>
      <w:br/>
      <w:hyperlink r:id="rId7" w:history="1">
        <w:r>
          <w:rPr>
            <w:color w:val="2980b9"/>
            <w:u w:val="single"/>
          </w:rPr>
          <w:t xml:space="preserve">https://www.ledevoir.com/non-classe/91943/les-voleurs-d-enfance-une-charge-sans-nuances-dit-la-dpj</w:t>
        </w:r>
      </w:hyperlink>
    </w:p>
    <w:p>
      <w:pPr>
        <w:pStyle w:val="Heading1"/>
      </w:pPr>
      <w:bookmarkStart w:id="2" w:name="_Toc2"/>
      <w:r>
        <w:t>Article summary:</w:t>
      </w:r>
      <w:bookmarkEnd w:id="2"/>
    </w:p>
    <w:p>
      <w:pPr>
        <w:jc w:val="both"/>
      </w:pPr>
      <w:r>
        <w:rPr/>
        <w:t xml:space="preserve">1. Paul Arcand's documentary Les Voleurs d'enfance has raised alarm bells about the state of Quebec's youth protection system.</w:t>
      </w:r>
    </w:p>
    <w:p>
      <w:pPr>
        <w:jc w:val="both"/>
      </w:pPr>
      <w:r>
        <w:rPr/>
        <w:t xml:space="preserve">2. The DPJ and other stakeholders are concerned that the documentary is too one-sided and could have a negative impact on the already fragile system.</w:t>
      </w:r>
    </w:p>
    <w:p>
      <w:pPr>
        <w:jc w:val="both"/>
      </w:pPr>
      <w:r>
        <w:rPr/>
        <w:t xml:space="preserve">3. The government is looking to revise the 25-year-old law, with an emphasis on prioritizing stability for children and providing more resources to youth protection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“Les Voleurs d’enfance - Une charge sans nuances, dit la DPJ | Le Devoir” provides an overview of the reactions to Paul Arcand’s documentary Les Voleurs d’enfance, which raises alarm bells about Quebec’s youth protection system. The article presents a range of perspectives from various stakeholders, including the DPJ, Association des centres jeunesse, Centre jeunesse de Montréal, Saguenay-Lac-Saint-Jean, and Minister of Health and Social Services Philippe Couillard.</w:t>
      </w:r>
    </w:p>
    <w:p>
      <w:pPr>
        <w:jc w:val="both"/>
      </w:pPr>
      <w:r>
        <w:rPr/>
        <w:t xml:space="preserve">The article is generally reliable in its reporting of these perspectives; however, it does not provide any counterarguments or explore any potential risks associated with the proposed changes to the law. Additionally, while it does present both sides of the debate fairly equally in terms of space given to each perspective, it does not provide any evidence for some of the claims made by certain stakeholders (e.g., Jean-Pierre Hotte’s claim that “we know how to improve the system”). Furthermore, there is a lack of exploration into alternative solutions or approaches that could be taken to address issues within Quebec’s youth protection system.</w:t>
      </w:r>
    </w:p>
    <w:p>
      <w:pPr>
        <w:jc w:val="both"/>
      </w:pPr>
      <w:r>
        <w:rPr/>
        <w:t xml:space="preserve">In conclusion, while this article provides a comprehensive overview of various perspectives on Paul Arcand’s documentary Les Voleurs d'enfance and its implications for Quebec's youth protection system, it fails to explore potential risks associated with proposed changes or alternative solutions that could be taken to address issues within this system.</w:t>
      </w:r>
    </w:p>
    <w:p>
      <w:pPr>
        <w:pStyle w:val="Heading1"/>
      </w:pPr>
      <w:bookmarkStart w:id="5" w:name="_Toc5"/>
      <w:r>
        <w:t>Topics for further research:</w:t>
      </w:r>
      <w:bookmarkEnd w:id="5"/>
    </w:p>
    <w:p>
      <w:pPr>
        <w:spacing w:after="0"/>
        <w:numPr>
          <w:ilvl w:val="0"/>
          <w:numId w:val="2"/>
        </w:numPr>
      </w:pPr>
      <w:r>
        <w:rPr/>
        <w:t xml:space="preserve">Alternatives to Quebec youth protection system</w:t>
      </w:r>
    </w:p>
    <w:p>
      <w:pPr>
        <w:spacing w:after="0"/>
        <w:numPr>
          <w:ilvl w:val="0"/>
          <w:numId w:val="2"/>
        </w:numPr>
      </w:pPr>
      <w:r>
        <w:rPr/>
        <w:t xml:space="preserve">Risks associated with changes to Quebec youth protection system</w:t>
      </w:r>
    </w:p>
    <w:p>
      <w:pPr>
        <w:spacing w:after="0"/>
        <w:numPr>
          <w:ilvl w:val="0"/>
          <w:numId w:val="2"/>
        </w:numPr>
      </w:pPr>
      <w:r>
        <w:rPr/>
        <w:t xml:space="preserve">Evidence-based approaches to youth protection</w:t>
      </w:r>
    </w:p>
    <w:p>
      <w:pPr>
        <w:spacing w:after="0"/>
        <w:numPr>
          <w:ilvl w:val="0"/>
          <w:numId w:val="2"/>
        </w:numPr>
      </w:pPr>
      <w:r>
        <w:rPr/>
        <w:t xml:space="preserve">Impact of youth protection system on children</w:t>
      </w:r>
    </w:p>
    <w:p>
      <w:pPr>
        <w:spacing w:after="0"/>
        <w:numPr>
          <w:ilvl w:val="0"/>
          <w:numId w:val="2"/>
        </w:numPr>
      </w:pPr>
      <w:r>
        <w:rPr/>
        <w:t xml:space="preserve">Best practices for youth protection</w:t>
      </w:r>
    </w:p>
    <w:p>
      <w:pPr>
        <w:numPr>
          <w:ilvl w:val="0"/>
          <w:numId w:val="2"/>
        </w:numPr>
      </w:pPr>
      <w:r>
        <w:rPr/>
        <w:t xml:space="preserve">Long-term effects of youth protection system</w:t>
      </w:r>
    </w:p>
    <w:p>
      <w:pPr>
        <w:pStyle w:val="Heading1"/>
      </w:pPr>
      <w:bookmarkStart w:id="6" w:name="_Toc6"/>
      <w:r>
        <w:t>Report location:</w:t>
      </w:r>
      <w:bookmarkEnd w:id="6"/>
    </w:p>
    <w:p>
      <w:hyperlink r:id="rId8" w:history="1">
        <w:r>
          <w:rPr>
            <w:color w:val="2980b9"/>
            <w:u w:val="single"/>
          </w:rPr>
          <w:t xml:space="preserve">https://www.fullpicture.app/item/ebe25aa4ad9e1c13f7e43eb1ec1fbac8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EF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devoir.com/non-classe/91943/les-voleurs-d-enfance-une-charge-sans-nuances-dit-la-dpj" TargetMode="External"/><Relationship Id="rId8" Type="http://schemas.openxmlformats.org/officeDocument/2006/relationships/hyperlink" Target="https://www.fullpicture.app/item/ebe25aa4ad9e1c13f7e43eb1ec1fb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2023-02-22T11:41:42+01:00</dcterms:created>
  <dcterms:modified xsi:type="dcterms:W3CDTF">2023-02-22T11:41:42+01:00</dcterms:modified>
</cp:coreProperties>
</file>

<file path=docProps/custom.xml><?xml version="1.0" encoding="utf-8"?>
<Properties xmlns="http://schemas.openxmlformats.org/officeDocument/2006/custom-properties" xmlns:vt="http://schemas.openxmlformats.org/officeDocument/2006/docPropsVTypes"/>
</file>