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Effects of melatonin-pretreated adipose-derived mesenchymal stem cells (MSC) in an animal model of spinal cord injury - PubMed</w:t>
      </w:r>
      <w:br/>
      <w:hyperlink r:id="rId7" w:history="1">
        <w:r>
          <w:rPr>
            <w:color w:val="2980b9"/>
            <w:u w:val="single"/>
          </w:rPr>
          <w:t xml:space="preserve">https://pubmed.ncbi.nlm.nih.gov/36384473/</w:t>
        </w:r>
      </w:hyperlink>
    </w:p>
    <w:p>
      <w:pPr>
        <w:pStyle w:val="Heading1"/>
      </w:pPr>
      <w:bookmarkStart w:id="2" w:name="_Toc2"/>
      <w:r>
        <w:t>Article summary:</w:t>
      </w:r>
      <w:bookmarkEnd w:id="2"/>
    </w:p>
    <w:p>
      <w:pPr>
        <w:jc w:val="both"/>
      </w:pPr>
      <w:r>
        <w:rPr/>
        <w:t xml:space="preserve">1. This study investigated the pre-conditioning of adipose-derived stem cells (ADSCs) with melatonin to enhance engraftment and neurological function in rats undergoing spinal cord injury (SCI).</w:t>
      </w:r>
    </w:p>
    <w:p>
      <w:pPr>
        <w:jc w:val="both"/>
      </w:pPr>
      <w:r>
        <w:rPr/>
        <w:t xml:space="preserve">2. Histological studies and cell count confirmed ADSCs implantation at the injury site, which was higher in the MT-ADSCs group.</w:t>
      </w:r>
    </w:p>
    <w:p>
      <w:pPr>
        <w:jc w:val="both"/>
      </w:pPr>
      <w:r>
        <w:rPr/>
        <w:t xml:space="preserve">3. Functional improvement was observed in SCI + ADSCs and SCI + MT-ADSCs groups, but pre-conditioning of ADSCs with melatonin did not impact performance improvement compared to the ADSCs.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detailed description of the research methods used, results obtained, and conclusions drawn from them. The authors have also provided evidence for their claims by citing relevant literature and providing figures to support their findings.</w:t>
      </w:r>
    </w:p>
    <w:p>
      <w:pPr>
        <w:jc w:val="both"/>
      </w:pPr>
      <w:r>
        <w:rPr/>
        <w:t xml:space="preserve">However, there are some potential biases that should be noted. Firstly, the sample size used in this study is relatively small (42 male Sprague-Dawley rats), which may limit the generalizability of the results. Secondly, only male rats were used in this study, so it is unclear whether similar results would be obtained if female rats were used instead. Thirdly, there is no discussion of possible risks associated with using melatonin or ADSCs for treating SCI. Finally, there is no mention of any alternative treatments that could be used for treating SCI or any potential side effects associated with these treatments.</w:t>
      </w:r>
    </w:p>
    <w:p>
      <w:pPr>
        <w:jc w:val="both"/>
      </w:pPr>
      <w:r>
        <w:rPr/>
        <w:t xml:space="preserve">In conclusion, this article provides a detailed description of a study investigating the pre-conditioning of adipose-derived stem cells (ADSCs) with melatonin to enhance engraftment and neurological function in rats undergoing spinal cord injury (SCI). While generally reliable and trustworthy, there are some potential biases that should be noted when interpreting these results.</w:t>
      </w:r>
    </w:p>
    <w:p>
      <w:pPr>
        <w:pStyle w:val="Heading1"/>
      </w:pPr>
      <w:bookmarkStart w:id="5" w:name="_Toc5"/>
      <w:r>
        <w:t>Topics for further research:</w:t>
      </w:r>
      <w:bookmarkEnd w:id="5"/>
    </w:p>
    <w:p>
      <w:pPr>
        <w:spacing w:after="0"/>
        <w:numPr>
          <w:ilvl w:val="0"/>
          <w:numId w:val="2"/>
        </w:numPr>
      </w:pPr>
      <w:r>
        <w:rPr/>
        <w:t xml:space="preserve">Spinal cord injury treatments</w:t>
      </w:r>
    </w:p>
    <w:p>
      <w:pPr>
        <w:spacing w:after="0"/>
        <w:numPr>
          <w:ilvl w:val="0"/>
          <w:numId w:val="2"/>
        </w:numPr>
      </w:pPr>
      <w:r>
        <w:rPr/>
        <w:t xml:space="preserve">Adipose-derived stem cells</w:t>
      </w:r>
    </w:p>
    <w:p>
      <w:pPr>
        <w:spacing w:after="0"/>
        <w:numPr>
          <w:ilvl w:val="0"/>
          <w:numId w:val="2"/>
        </w:numPr>
      </w:pPr>
      <w:r>
        <w:rPr/>
        <w:t xml:space="preserve">Melatonin pre-conditioning</w:t>
      </w:r>
    </w:p>
    <w:p>
      <w:pPr>
        <w:spacing w:after="0"/>
        <w:numPr>
          <w:ilvl w:val="0"/>
          <w:numId w:val="2"/>
        </w:numPr>
      </w:pPr>
      <w:r>
        <w:rPr/>
        <w:t xml:space="preserve">Potential risks of melatonin use</w:t>
      </w:r>
    </w:p>
    <w:p>
      <w:pPr>
        <w:spacing w:after="0"/>
        <w:numPr>
          <w:ilvl w:val="0"/>
          <w:numId w:val="2"/>
        </w:numPr>
      </w:pPr>
      <w:r>
        <w:rPr/>
        <w:t xml:space="preserve">Alternative treatments for SCI</w:t>
      </w:r>
    </w:p>
    <w:p>
      <w:pPr>
        <w:numPr>
          <w:ilvl w:val="0"/>
          <w:numId w:val="2"/>
        </w:numPr>
      </w:pPr>
      <w:r>
        <w:rPr/>
        <w:t xml:space="preserve">Side effects of stem cell therapy</w:t>
      </w:r>
    </w:p>
    <w:p>
      <w:pPr>
        <w:pStyle w:val="Heading1"/>
      </w:pPr>
      <w:bookmarkStart w:id="6" w:name="_Toc6"/>
      <w:r>
        <w:t>Report location:</w:t>
      </w:r>
      <w:bookmarkEnd w:id="6"/>
    </w:p>
    <w:p>
      <w:hyperlink r:id="rId8" w:history="1">
        <w:r>
          <w:rPr>
            <w:color w:val="2980b9"/>
            <w:u w:val="single"/>
          </w:rPr>
          <w:t xml:space="preserve">https://www.fullpicture.app/item/ec11bed26c831164e0439b565054fc8f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60ED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384473/" TargetMode="External"/><Relationship Id="rId8" Type="http://schemas.openxmlformats.org/officeDocument/2006/relationships/hyperlink" Target="https://www.fullpicture.app/item/ec11bed26c831164e0439b565054fc8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2023-02-28T00:21:48+01:00</dcterms:created>
  <dcterms:modified xsi:type="dcterms:W3CDTF">2023-02-28T00:21:48+01:00</dcterms:modified>
</cp:coreProperties>
</file>

<file path=docProps/custom.xml><?xml version="1.0" encoding="utf-8"?>
<Properties xmlns="http://schemas.openxmlformats.org/officeDocument/2006/custom-properties" xmlns:vt="http://schemas.openxmlformats.org/officeDocument/2006/docPropsVTypes"/>
</file>