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学报编辑部</w:t>
      </w:r>
      <w:br/>
      <w:hyperlink r:id="rId7" w:history="1">
        <w:r>
          <w:rPr>
            <w:color w:val="2980b9"/>
            <w:u w:val="single"/>
          </w:rPr>
          <w:t xml:space="preserve">http://www.hfuu.edu.cn/xb/</w:t>
        </w:r>
      </w:hyperlink>
    </w:p>
    <w:p>
      <w:pPr>
        <w:pStyle w:val="Heading1"/>
      </w:pPr>
      <w:bookmarkStart w:id="2" w:name="_Toc2"/>
      <w:r>
        <w:t>Article summary:</w:t>
      </w:r>
      <w:bookmarkEnd w:id="2"/>
    </w:p>
    <w:p>
      <w:pPr>
        <w:jc w:val="both"/>
      </w:pPr>
      <w:r>
        <w:rPr/>
        <w:t xml:space="preserve">1. 《合肥学院学报（综合版）》是一本主要反映本院科研和教学成果的学术理论期刊。</w:t>
      </w:r>
    </w:p>
    <w:p>
      <w:pPr>
        <w:jc w:val="both"/>
      </w:pPr>
      <w:r>
        <w:rPr/>
        <w:t xml:space="preserve">2. 学报采取“三审”与学科专家匿名评审结合的审稿制度，力求提高文章的学术水准和编辑质量。</w:t>
      </w:r>
    </w:p>
    <w:p>
      <w:pPr>
        <w:jc w:val="both"/>
      </w:pPr>
      <w:r>
        <w:rPr/>
        <w:t xml:space="preserve">3. 本刊以深刻厚重的学术内涵、严谨朴实的编辑作风为特色，愿与国内外专家学者一道为办出自己刊物的学术个性和文化特色而努力。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该文章主要介绍了《合肥学院学报（综合版）》的创办背景、发行情况和编辑方针。然而，该文章存在以下几个问题：</w:t>
      </w:r>
    </w:p>
    <w:p>
      <w:pPr>
        <w:jc w:val="both"/>
      </w:pPr>
      <w:r>
        <w:rPr/>
        <w:t xml:space="preserve"/>
      </w:r>
    </w:p>
    <w:p>
      <w:pPr>
        <w:jc w:val="both"/>
      </w:pPr>
      <w:r>
        <w:rPr/>
        <w:t xml:space="preserve">1. 偏袒：该文章只介绍了学报的优点和成就，没有提及任何缺点或挑战。这种偏袒可能是因为作者是学报编辑部的一员，希望宣传自己的工作。</w:t>
      </w:r>
    </w:p>
    <w:p>
      <w:pPr>
        <w:jc w:val="both"/>
      </w:pPr>
      <w:r>
        <w:rPr/>
        <w:t xml:space="preserve"/>
      </w:r>
    </w:p>
    <w:p>
      <w:pPr>
        <w:jc w:val="both"/>
      </w:pPr>
      <w:r>
        <w:rPr/>
        <w:t xml:space="preserve">2. 片面报道：该文章只介绍了学报的“正确的办刊方向”、“深刻厚重的学术内涵”等优点，但没有具体说明这些优点是如何实现的。此外，该文章也没有提到学报所面临的任何困难或挑战。</w:t>
      </w:r>
    </w:p>
    <w:p>
      <w:pPr>
        <w:jc w:val="both"/>
      </w:pPr>
      <w:r>
        <w:rPr/>
        <w:t xml:space="preserve"/>
      </w:r>
    </w:p>
    <w:p>
      <w:pPr>
        <w:jc w:val="both"/>
      </w:pPr>
      <w:r>
        <w:rPr/>
        <w:t xml:space="preserve">3. 缺失考虑点：该文章没有提到学报对于不同观点和声音的包容程度。在当今社会中，言论自由和多元化观点已经成为普遍认可的价值观。如果一个期刊不能充分尊重不同意见并给予平等机会，那么它就很难获得广泛认可。</w:t>
      </w:r>
    </w:p>
    <w:p>
      <w:pPr>
        <w:jc w:val="both"/>
      </w:pPr>
      <w:r>
        <w:rPr/>
        <w:t xml:space="preserve"/>
      </w:r>
    </w:p>
    <w:p>
      <w:pPr>
        <w:jc w:val="both"/>
      </w:pPr>
      <w:r>
        <w:rPr/>
        <w:t xml:space="preserve">4. 宣传内容：该文章过于强调学报获得了“首届全国优秀社科学报奖”，似乎更关注荣誉和声誉而非真正贡献于科研教育领域。</w:t>
      </w:r>
    </w:p>
    <w:p>
      <w:pPr>
        <w:jc w:val="both"/>
      </w:pPr>
      <w:r>
        <w:rPr/>
        <w:t xml:space="preserve"/>
      </w:r>
    </w:p>
    <w:p>
      <w:pPr>
        <w:jc w:val="both"/>
      </w:pPr>
      <w:r>
        <w:rPr/>
        <w:t xml:space="preserve">5. 未探索反驳：该文章没有探讨其他人对于该期刊存在哪些批评或质疑，并未进行反驳或解释。</w:t>
      </w:r>
    </w:p>
    <w:p>
      <w:pPr>
        <w:jc w:val="both"/>
      </w:pPr>
      <w:r>
        <w:rPr/>
        <w:t xml:space="preserve"/>
      </w:r>
    </w:p>
    <w:p>
      <w:pPr>
        <w:jc w:val="both"/>
      </w:pPr>
      <w:r>
        <w:rPr/>
        <w:t xml:space="preserve">总之，《合肥学院学报（综合版）》是一份有潜力、有价值的期刊，但需要更加客观、公正地呈现其特色与贡献，并注意到可能存在的风险与挑战。</w:t>
      </w:r>
    </w:p>
    <w:p>
      <w:pPr>
        <w:pStyle w:val="Heading1"/>
      </w:pPr>
      <w:bookmarkStart w:id="5" w:name="_Toc5"/>
      <w:r>
        <w:t>Topics for further research:</w:t>
      </w:r>
      <w:bookmarkEnd w:id="5"/>
    </w:p>
    <w:p>
      <w:pPr>
        <w:spacing w:after="0"/>
        <w:numPr>
          <w:ilvl w:val="0"/>
          <w:numId w:val="2"/>
        </w:numPr>
      </w:pPr>
      <w:r>
        <w:rPr/>
        <w:t xml:space="preserve">Limitations or challenges of the journal
</w:t>
      </w:r>
    </w:p>
    <w:p>
      <w:pPr>
        <w:spacing w:after="0"/>
        <w:numPr>
          <w:ilvl w:val="0"/>
          <w:numId w:val="2"/>
        </w:numPr>
      </w:pPr>
      <w:r>
        <w:rPr/>
        <w:t xml:space="preserve">Specific examples of how the journal achieves its stated goals
</w:t>
      </w:r>
    </w:p>
    <w:p>
      <w:pPr>
        <w:spacing w:after="0"/>
        <w:numPr>
          <w:ilvl w:val="0"/>
          <w:numId w:val="2"/>
        </w:numPr>
      </w:pPr>
      <w:r>
        <w:rPr/>
        <w:t xml:space="preserve">Inclusivity and diversity of perspectives in the journal
</w:t>
      </w:r>
    </w:p>
    <w:p>
      <w:pPr>
        <w:spacing w:after="0"/>
        <w:numPr>
          <w:ilvl w:val="0"/>
          <w:numId w:val="2"/>
        </w:numPr>
      </w:pPr>
      <w:r>
        <w:rPr/>
        <w:t xml:space="preserve">Emphasis on awards and recognition versus actual contributions to the field
</w:t>
      </w:r>
    </w:p>
    <w:p>
      <w:pPr>
        <w:spacing w:after="0"/>
        <w:numPr>
          <w:ilvl w:val="0"/>
          <w:numId w:val="2"/>
        </w:numPr>
      </w:pPr>
      <w:r>
        <w:rPr/>
        <w:t xml:space="preserve">Criticisms or concerns raised by others about the journal
</w:t>
      </w:r>
    </w:p>
    <w:p>
      <w:pPr>
        <w:numPr>
          <w:ilvl w:val="0"/>
          <w:numId w:val="2"/>
        </w:numPr>
      </w:pPr>
      <w:r>
        <w:rPr/>
        <w:t xml:space="preserve">Suggestions for improvement or addressing potential risks and challenges.</w:t>
      </w:r>
    </w:p>
    <w:p>
      <w:pPr>
        <w:pStyle w:val="Heading1"/>
      </w:pPr>
      <w:bookmarkStart w:id="6" w:name="_Toc6"/>
      <w:r>
        <w:t>Report location:</w:t>
      </w:r>
      <w:bookmarkEnd w:id="6"/>
    </w:p>
    <w:p>
      <w:hyperlink r:id="rId8" w:history="1">
        <w:r>
          <w:rPr>
            <w:color w:val="2980b9"/>
            <w:u w:val="single"/>
          </w:rPr>
          <w:t xml:space="preserve">https://www.fullpicture.app/item/ec157625c23c11fa48a83a9a59b85f5a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3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fuu.edu.cn/xb/" TargetMode="External"/><Relationship Id="rId8" Type="http://schemas.openxmlformats.org/officeDocument/2006/relationships/hyperlink" Target="https://www.fullpicture.app/item/ec157625c23c11fa48a83a9a59b85f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2023-12-23T04:11:48+01:00</dcterms:created>
  <dcterms:modified xsi:type="dcterms:W3CDTF">2023-12-23T04:11:48+01:00</dcterms:modified>
</cp:coreProperties>
</file>

<file path=docProps/custom.xml><?xml version="1.0" encoding="utf-8"?>
<Properties xmlns="http://schemas.openxmlformats.org/officeDocument/2006/custom-properties" xmlns:vt="http://schemas.openxmlformats.org/officeDocument/2006/docPropsVTypes"/>
</file>