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PAN: Part Attention Network Integrating Electromagnetic Characteristics for Interpretable SAR Vehicle Target Recognition | IEEE Journals &amp; Magazine | IEEE Xplore</w:t>
      </w:r>
      <w:br/>
      <w:hyperlink r:id="rId7" w:history="1">
        <w:r>
          <w:rPr>
            <w:color w:val="2980b9"/>
            <w:u w:val="single"/>
          </w:rPr>
          <w:t xml:space="preserve">https://ieeexplore.ieee.org/document/10068265</w:t>
        </w:r>
      </w:hyperlink>
    </w:p>
    <w:p>
      <w:pPr>
        <w:pStyle w:val="Heading1"/>
      </w:pPr>
      <w:bookmarkStart w:id="2" w:name="_Toc2"/>
      <w:r>
        <w:t>Article summary:</w:t>
      </w:r>
      <w:bookmarkEnd w:id="2"/>
    </w:p>
    <w:p>
      <w:pPr>
        <w:jc w:val="both"/>
      </w:pPr>
      <w:r>
        <w:rPr/>
        <w:t xml:space="preserve">1. Synthetic aperture radar (SAR) is a powerful imaging technology that can provide high-resolution and all-weather images for monitoring terrain and targets on Earth's surface.</w:t>
      </w:r>
    </w:p>
    <w:p>
      <w:pPr>
        <w:jc w:val="both"/>
      </w:pPr>
      <w:r>
        <w:rPr/>
        <w:t xml:space="preserve">2. Automatic target recognition (ATR) is a crucial aspect of SAR image interpretation, and machine learning techniques are commonly employed in this field.</w:t>
      </w:r>
    </w:p>
    <w:p>
      <w:pPr>
        <w:jc w:val="both"/>
      </w:pPr>
      <w:r>
        <w:rPr/>
        <w:t xml:space="preserve">3. This article proposes a Part Attention Network (PAN) that integrates electromagnetic characteristics to improve the interpretability of SAR vehicle target recognition.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我无法提供详细的批判性分析，因为只给出了文章的标题和简短的引言部分。要进行批判性分析，需要阅读整篇文章并了解其内容、结构和论证过程。请提供完整的文章内容，以便我能够对其进行全面评估和提供更具体的见解。</w:t>
      </w:r>
    </w:p>
    <w:p>
      <w:pPr>
        <w:pStyle w:val="Heading1"/>
      </w:pPr>
      <w:bookmarkStart w:id="5" w:name="_Toc5"/>
      <w:r>
        <w:t>Topics for further research:</w:t>
      </w:r>
      <w:bookmarkEnd w:id="5"/>
    </w:p>
    <w:p>
      <w:pPr>
        <w:spacing w:after="0"/>
        <w:numPr>
          <w:ilvl w:val="0"/>
          <w:numId w:val="2"/>
        </w:numPr>
      </w:pPr>
      <w:r>
        <w:rPr/>
        <w:t xml:space="preserve">使用 Google 搜索引擎
</w:t>
      </w:r>
    </w:p>
    <w:p>
      <w:pPr>
        <w:spacing w:after="0"/>
        <w:numPr>
          <w:ilvl w:val="0"/>
          <w:numId w:val="2"/>
        </w:numPr>
      </w:pPr>
      <w:r>
        <w:rPr/>
        <w:t xml:space="preserve">关键短语
</w:t>
      </w:r>
    </w:p>
    <w:p>
      <w:pPr>
        <w:spacing w:after="0"/>
        <w:numPr>
          <w:ilvl w:val="0"/>
          <w:numId w:val="2"/>
        </w:numPr>
      </w:pPr>
      <w:r>
        <w:rPr/>
        <w:t xml:space="preserve">文章内容
</w:t>
      </w:r>
    </w:p>
    <w:p>
      <w:pPr>
        <w:spacing w:after="0"/>
        <w:numPr>
          <w:ilvl w:val="0"/>
          <w:numId w:val="2"/>
        </w:numPr>
      </w:pPr>
      <w:r>
        <w:rPr/>
        <w:t xml:space="preserve">文章结构
</w:t>
      </w:r>
    </w:p>
    <w:p>
      <w:pPr>
        <w:spacing w:after="0"/>
        <w:numPr>
          <w:ilvl w:val="0"/>
          <w:numId w:val="2"/>
        </w:numPr>
      </w:pPr>
      <w:r>
        <w:rPr/>
        <w:t xml:space="preserve">论证过程
</w:t>
      </w:r>
    </w:p>
    <w:p>
      <w:pPr>
        <w:numPr>
          <w:ilvl w:val="0"/>
          <w:numId w:val="2"/>
        </w:numPr>
      </w:pPr>
      <w:r>
        <w:rPr/>
        <w:t xml:space="preserve">全面评估</w:t>
      </w:r>
    </w:p>
    <w:p>
      <w:pPr>
        <w:pStyle w:val="Heading1"/>
      </w:pPr>
      <w:bookmarkStart w:id="6" w:name="_Toc6"/>
      <w:r>
        <w:t>Report location:</w:t>
      </w:r>
      <w:bookmarkEnd w:id="6"/>
    </w:p>
    <w:p>
      <w:hyperlink r:id="rId8" w:history="1">
        <w:r>
          <w:rPr>
            <w:color w:val="2980b9"/>
            <w:u w:val="single"/>
          </w:rPr>
          <w:t xml:space="preserve">https://www.fullpicture.app/item/ec759d5a3f9391937b364d6351190e44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CBB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068265" TargetMode="External"/><Relationship Id="rId8" Type="http://schemas.openxmlformats.org/officeDocument/2006/relationships/hyperlink" Target="https://www.fullpicture.app/item/ec759d5a3f9391937b364d6351190e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2023-12-12T16:54:45+01:00</dcterms:created>
  <dcterms:modified xsi:type="dcterms:W3CDTF">2023-12-12T16:54:45+01:00</dcterms:modified>
</cp:coreProperties>
</file>

<file path=docProps/custom.xml><?xml version="1.0" encoding="utf-8"?>
<Properties xmlns="http://schemas.openxmlformats.org/officeDocument/2006/custom-properties" xmlns:vt="http://schemas.openxmlformats.org/officeDocument/2006/docPropsVTypes"/>
</file>