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Remote Sensing | Free Full-Text | A Semi-Empirical SNR Model for Soil Moisture Retrieval Using GNSS SNR Data</w:t>
      </w:r>
      <w:br/>
      <w:hyperlink r:id="rId7" w:history="1">
        <w:r>
          <w:rPr>
            <w:color w:val="2980b9"/>
            <w:u w:val="single"/>
          </w:rPr>
          <w:t xml:space="preserve">https://www.mdpi.com/2072-4292/10/2/280</w:t>
        </w:r>
      </w:hyperlink>
    </w:p>
    <w:p>
      <w:pPr>
        <w:pStyle w:val="Heading1"/>
      </w:pPr>
      <w:bookmarkStart w:id="2" w:name="_Toc2"/>
      <w:r>
        <w:t>Article summary:</w:t>
      </w:r>
      <w:bookmarkEnd w:id="2"/>
    </w:p>
    <w:p>
      <w:pPr>
        <w:jc w:val="both"/>
      </w:pPr>
      <w:r>
        <w:rPr/>
        <w:t xml:space="preserve">1. A semi-empirical Signal-to-Noise Ratio (SNR) model was proposed as a curve-fitting model for SNR data routinely collected by a GNSS receiver.</w:t>
      </w:r>
    </w:p>
    <w:p>
      <w:pPr>
        <w:jc w:val="both"/>
      </w:pPr>
      <w:r>
        <w:rPr/>
        <w:t xml:space="preserve">2. This model aims at reconstructing the direct and reflected signal from SNR data and at the same time extracting frequency and phase information that is affected by soil moisture.</w:t>
      </w:r>
    </w:p>
    <w:p>
      <w:pPr>
        <w:jc w:val="both"/>
      </w:pPr>
      <w:r>
        <w:rPr/>
        <w:t xml:space="preserve">3. Results showed that the reconstructed signals with a grazing angle of 5°–15° were better for soil moisture retrieval, and the Quality of Fit (QoF) was improved by around 45%.</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“A Semi-Empirical SNR Model for Soil Moisture Retrieval Using GNSS SNR Data” provides an overview of the Global Navigation Satellite System-Interferometry and Reflectometry (GNSS-IR) technique on soil moisture remote sensing, as well as a semi-empirical Signal-to-Noise Ratio (SNR) model to retrieve soil moisture from GNSS SNR data. The article is written in an organized manner, providing clear explanations of the concepts discussed. The authors provide evidence to support their claims through simulations under bare soil assumptions, experimental data collected at Lamasquère, France, and comparisons with previous works.</w:t>
      </w:r>
    </w:p>
    <w:p>
      <w:pPr>
        <w:jc w:val="both"/>
      </w:pPr>
      <w:r>
        <w:rPr/>
        <w:t xml:space="preserve">The trustworthiness and reliability of this article can be assessed based on its potential biases and their sources, one-sided reporting, unsupported claims, missing points of consideration, missing evidence for the claims made, unexplored counterarguments, promotional content, partiality, whether possible risks are noted or not presenting both sides equally. In this regard, it can be concluded that this article is trustworthy and reliable. The authors have provided sufficient evidence to support their claims through simulations under bare soil assumptions and experimental data collected at Lamasquère, France. Furthermore, they have compared their results with previous works to demonstrate the accuracy of their findings. Additionally, there are no potential biases or one-sided reporting present in this article; all points are presented objectively without any promotional content or partiality towards any particular side. Moreover, all possible risks associated with using GNSS SNR data for soil moisture retrieval have been noted in the article. Therefore, it can be concluded that this article is trustworthy and reliable in terms of its content.</w:t>
      </w:r>
    </w:p>
    <w:p>
      <w:pPr>
        <w:pStyle w:val="Heading1"/>
      </w:pPr>
      <w:bookmarkStart w:id="5" w:name="_Toc5"/>
      <w:r>
        <w:t>Topics for further research:</w:t>
      </w:r>
      <w:bookmarkEnd w:id="5"/>
    </w:p>
    <w:p>
      <w:pPr>
        <w:spacing w:after="0"/>
        <w:numPr>
          <w:ilvl w:val="0"/>
          <w:numId w:val="2"/>
        </w:numPr>
      </w:pPr>
      <w:r>
        <w:rPr/>
        <w:t xml:space="preserve">GNSS-IR soil moisture remote sensing</w:t>
      </w:r>
    </w:p>
    <w:p>
      <w:pPr>
        <w:spacing w:after="0"/>
        <w:numPr>
          <w:ilvl w:val="0"/>
          <w:numId w:val="2"/>
        </w:numPr>
      </w:pPr>
      <w:r>
        <w:rPr/>
        <w:t xml:space="preserve">Soil moisture retrieval techniques</w:t>
      </w:r>
    </w:p>
    <w:p>
      <w:pPr>
        <w:spacing w:after="0"/>
        <w:numPr>
          <w:ilvl w:val="0"/>
          <w:numId w:val="2"/>
        </w:numPr>
      </w:pPr>
      <w:r>
        <w:rPr/>
        <w:t xml:space="preserve">SNR model for soil moisture retrieval</w:t>
      </w:r>
    </w:p>
    <w:p>
      <w:pPr>
        <w:spacing w:after="0"/>
        <w:numPr>
          <w:ilvl w:val="0"/>
          <w:numId w:val="2"/>
        </w:numPr>
      </w:pPr>
      <w:r>
        <w:rPr/>
        <w:t xml:space="preserve">GNSS SNR data accuracy</w:t>
      </w:r>
    </w:p>
    <w:p>
      <w:pPr>
        <w:spacing w:after="0"/>
        <w:numPr>
          <w:ilvl w:val="0"/>
          <w:numId w:val="2"/>
        </w:numPr>
      </w:pPr>
      <w:r>
        <w:rPr/>
        <w:t xml:space="preserve">Bare soil assumptions</w:t>
      </w:r>
    </w:p>
    <w:p>
      <w:pPr>
        <w:numPr>
          <w:ilvl w:val="0"/>
          <w:numId w:val="2"/>
        </w:numPr>
      </w:pPr>
      <w:r>
        <w:rPr/>
        <w:t xml:space="preserve">Lamasquère, France soil moisture data</w:t>
      </w:r>
    </w:p>
    <w:p>
      <w:pPr>
        <w:pStyle w:val="Heading1"/>
      </w:pPr>
      <w:bookmarkStart w:id="6" w:name="_Toc6"/>
      <w:r>
        <w:t>Report location:</w:t>
      </w:r>
      <w:bookmarkEnd w:id="6"/>
    </w:p>
    <w:p>
      <w:hyperlink r:id="rId8" w:history="1">
        <w:r>
          <w:rPr>
            <w:color w:val="2980b9"/>
            <w:u w:val="single"/>
          </w:rPr>
          <w:t xml:space="preserve">https://www.fullpicture.app/item/ec8fa62883fbae991caab10875278cfe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4F5D7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dpi.com/2072-4292/10/2/280" TargetMode="External"/><Relationship Id="rId8" Type="http://schemas.openxmlformats.org/officeDocument/2006/relationships/hyperlink" Target="https://www.fullpicture.app/item/ec8fa62883fbae991caab10875278cf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2023-03-01T21:27:56+01:00</dcterms:created>
  <dcterms:modified xsi:type="dcterms:W3CDTF">2023-03-01T21:27:56+01:00</dcterms:modified>
</cp:coreProperties>
</file>

<file path=docProps/custom.xml><?xml version="1.0" encoding="utf-8"?>
<Properties xmlns="http://schemas.openxmlformats.org/officeDocument/2006/custom-properties" xmlns:vt="http://schemas.openxmlformats.org/officeDocument/2006/docPropsVTypes"/>
</file>