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brief review of variable stiffness and damping magnetorheological fluid dampers</w:t>
      </w:r>
      <w:br/>
      <w:hyperlink r:id="rId7" w:history="1">
        <w:r>
          <w:rPr>
            <w:color w:val="2980b9"/>
            <w:u w:val="single"/>
          </w:rPr>
          <w:t xml:space="preserve">https://www.frontiersin.org/articles/10.3389/fmats.2022.1019426/full</w:t>
        </w:r>
      </w:hyperlink>
    </w:p>
    <w:p>
      <w:pPr>
        <w:pStyle w:val="Heading1"/>
      </w:pPr>
      <w:bookmarkStart w:id="2" w:name="_Toc2"/>
      <w:r>
        <w:t>Article summary:</w:t>
      </w:r>
      <w:bookmarkEnd w:id="2"/>
    </w:p>
    <w:p>
      <w:pPr>
        <w:jc w:val="both"/>
      </w:pPr>
      <w:r>
        <w:rPr/>
        <w:t xml:space="preserve">1. Magnetorheological fluid (MRF) is an intelligent material which can change its internal structure quickly and reversibly under the action of a magnetic field, thus changing some mechanical properties.</w:t>
      </w:r>
    </w:p>
    <w:p>
      <w:pPr>
        <w:jc w:val="both"/>
      </w:pPr>
      <w:r>
        <w:rPr/>
        <w:t xml:space="preserve">2. MR elastomers have been studied because their moduli can be affected by external magnetic fields and have been proven to have variable stiffness properties.</w:t>
      </w:r>
    </w:p>
    <w:p>
      <w:pPr>
        <w:jc w:val="both"/>
      </w:pPr>
      <w:r>
        <w:rPr/>
        <w:t xml:space="preserve">3. Variable stiffness and damping MRF dampers have made some achievements in recent years, improving the efficiency of vibration reduction and proposing a new solution for semiactive vibration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brief review of variable stiffness and damping magnetorheological fluid dampers, discussing their working mechanism, unique mechanical characteristic curve, research progress in structural design, modelling and practical application as well as their working prospects. The article is generally reliable in terms of its content; however, there are some potential biases that should be noted. For example, the article does not explore any counterarguments or present both sides equally when discussing the advantages of MRF dampers over traditional ones. Additionally, it does not provide any evidence for the claims made about the effectiveness of these dampers in vibration control applications or discuss any possible risks associated with them. Furthermore, there is a lack of detail regarding how these dampers are controlled or what strategies are used to achieve optimal performance from them. In conclusion, while this article provides an overview of variable stiffness and damping magnetorheological fluid dampers, it could benefit from further exploration into potential biases and missing points of consideration in order to provide a more comprehensive review.</w:t>
      </w:r>
    </w:p>
    <w:p>
      <w:pPr>
        <w:pStyle w:val="Heading1"/>
      </w:pPr>
      <w:bookmarkStart w:id="5" w:name="_Toc5"/>
      <w:r>
        <w:t>Topics for further research:</w:t>
      </w:r>
      <w:bookmarkEnd w:id="5"/>
    </w:p>
    <w:p>
      <w:pPr>
        <w:spacing w:after="0"/>
        <w:numPr>
          <w:ilvl w:val="0"/>
          <w:numId w:val="2"/>
        </w:numPr>
      </w:pPr>
      <w:r>
        <w:rPr/>
        <w:t xml:space="preserve">Magnetorheological fluid damper control strategies</w:t>
      </w:r>
    </w:p>
    <w:p>
      <w:pPr>
        <w:spacing w:after="0"/>
        <w:numPr>
          <w:ilvl w:val="0"/>
          <w:numId w:val="2"/>
        </w:numPr>
      </w:pPr>
      <w:r>
        <w:rPr/>
        <w:t xml:space="preserve">Advantages of magnetorheological fluid dampers over traditional dampers</w:t>
      </w:r>
    </w:p>
    <w:p>
      <w:pPr>
        <w:spacing w:after="0"/>
        <w:numPr>
          <w:ilvl w:val="0"/>
          <w:numId w:val="2"/>
        </w:numPr>
      </w:pPr>
      <w:r>
        <w:rPr/>
        <w:t xml:space="preserve">Risks associated with magnetorheological fluid dampers</w:t>
      </w:r>
    </w:p>
    <w:p>
      <w:pPr>
        <w:spacing w:after="0"/>
        <w:numPr>
          <w:ilvl w:val="0"/>
          <w:numId w:val="2"/>
        </w:numPr>
      </w:pPr>
      <w:r>
        <w:rPr/>
        <w:t xml:space="preserve">Structural design of magnetorheological fluid dampers</w:t>
      </w:r>
    </w:p>
    <w:p>
      <w:pPr>
        <w:spacing w:after="0"/>
        <w:numPr>
          <w:ilvl w:val="0"/>
          <w:numId w:val="2"/>
        </w:numPr>
      </w:pPr>
      <w:r>
        <w:rPr/>
        <w:t xml:space="preserve">Modelling of magnetorheological fluid dampers</w:t>
      </w:r>
    </w:p>
    <w:p>
      <w:pPr>
        <w:numPr>
          <w:ilvl w:val="0"/>
          <w:numId w:val="2"/>
        </w:numPr>
      </w:pPr>
      <w:r>
        <w:rPr/>
        <w:t xml:space="preserve">Practical applications of magnetorheological fluid dampers</w:t>
      </w:r>
    </w:p>
    <w:p>
      <w:pPr>
        <w:pStyle w:val="Heading1"/>
      </w:pPr>
      <w:bookmarkStart w:id="6" w:name="_Toc6"/>
      <w:r>
        <w:t>Report location:</w:t>
      </w:r>
      <w:bookmarkEnd w:id="6"/>
    </w:p>
    <w:p>
      <w:hyperlink r:id="rId8" w:history="1">
        <w:r>
          <w:rPr>
            <w:color w:val="2980b9"/>
            <w:u w:val="single"/>
          </w:rPr>
          <w:t xml:space="preserve">https://www.fullpicture.app/item/ec95275b0d35bb1a97df2d2909ed6a61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54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ats.2022.1019426/full" TargetMode="External"/><Relationship Id="rId8" Type="http://schemas.openxmlformats.org/officeDocument/2006/relationships/hyperlink" Target="https://www.fullpicture.app/item/ec95275b0d35bb1a97df2d2909ed6a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2023-02-18T02:31:56+01:00</dcterms:created>
  <dcterms:modified xsi:type="dcterms:W3CDTF">2023-02-18T02:31:56+01:00</dcterms:modified>
</cp:coreProperties>
</file>

<file path=docProps/custom.xml><?xml version="1.0" encoding="utf-8"?>
<Properties xmlns="http://schemas.openxmlformats.org/officeDocument/2006/custom-properties" xmlns:vt="http://schemas.openxmlformats.org/officeDocument/2006/docPropsVTypes"/>
</file>