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甲状腺功能正常格雷夫斯病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https://pubmed.ncbi.nlm.nih.gov/576176/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本文介绍了一种甲状腺功能正常的格雷夫斯病。</w:t>
      </w:r>
    </w:p>
    <w:p>
      <w:pPr>
        <w:jc w:val="both"/>
      </w:pPr>
      <w:r>
        <w:rPr/>
        <w:t xml:space="preserve">2. 文章提到了TSI水平与偶发状甲状腺癌是否存在相关性的问题。</w:t>
      </w:r>
    </w:p>
    <w:p>
      <w:pPr>
        <w:jc w:val="both"/>
      </w:pPr>
      <w:r>
        <w:rPr/>
        <w:t xml:space="preserve">3. 该文是一篇回顾性文章。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很遗憾，由于提供的信息不足以让我对这篇文章进行详细的批判性分析。请提供更多关于文章内容和背景的信息，以便我能够为您提供更准确和有用的见解。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cases or situations
</w:t>
      </w:r>
    </w:p>
    <w:p>
      <w:pPr>
        <w:numPr>
          <w:ilvl w:val="0"/>
          <w:numId w:val="2"/>
        </w:numPr>
      </w:pPr>
      <w:r>
        <w:rPr/>
        <w:t xml:space="preserve">Possible solutions or recommendations for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https://www.fullpicture.app/item/ec9c2824a20791cdb9f53e70c1f9243e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42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576176/" TargetMode="External"/><Relationship Id="rId8" Type="http://schemas.openxmlformats.org/officeDocument/2006/relationships/hyperlink" Target="https://www.fullpicture.app/item/ec9c2824a20791cdb9f53e70c1f924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2023-12-17T18:44:11+01:00</dcterms:created>
  <dcterms:modified xsi:type="dcterms:W3CDTF">2023-12-17T18:44:11+01:00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