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Review on phase transformation behavior of NiTi shape memory alloys. Materials Today: Proceedings, 5(6), 14597–14606 | 10.1016/j.matpr.2018.03.051</w:t>
      </w:r>
      <w:br/>
      <w:hyperlink r:id="rId7" w:history="1">
        <w:r>
          <w:rPr>
            <w:color w:val="2980b9"/>
            <w:u w:val="single"/>
          </w:rPr>
          <w:t xml:space="preserve">https://sci-hub.ru/https://doi.org/10.1016/j.matpr.2018.03.051</w:t>
        </w:r>
      </w:hyperlink>
    </w:p>
    <w:p>
      <w:pPr>
        <w:pStyle w:val="Heading1"/>
      </w:pPr>
      <w:bookmarkStart w:id="2" w:name="_Toc2"/>
      <w:r>
        <w:t>Article summary:</w:t>
      </w:r>
      <w:bookmarkEnd w:id="2"/>
    </w:p>
    <w:p>
      <w:pPr>
        <w:jc w:val="both"/>
      </w:pPr>
      <w:r>
        <w:rPr/>
        <w:t xml:space="preserve">1. This article reviews the phase transformation behavior of NiTi shape memory alloys. </w:t>
      </w:r>
    </w:p>
    <w:p>
      <w:pPr>
        <w:jc w:val="both"/>
      </w:pPr>
      <w:r>
        <w:rPr/>
        <w:t xml:space="preserve">2. It discusses the various types of transformations that occur in these alloys, such as martensitic, austenitic and Bainite transformations. </w:t>
      </w:r>
    </w:p>
    <w:p>
      <w:pPr>
        <w:jc w:val="both"/>
      </w:pPr>
      <w:r>
        <w:rPr/>
        <w:t xml:space="preserve">3. The article also examines the effects of temperature, strain rate and composition on the transformation behavior of NiTi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the phase transformation behavior of NiTi shape memory alloys. The authors have provided detailed information on the various types of transformations that occur in these alloys, as well as their effects on temperature, strain rate and composition. Furthermore, they have cited relevant literature to support their claims and provide evidence for their conclusions. </w:t>
      </w:r>
    </w:p>
    <w:p>
      <w:pPr>
        <w:jc w:val="both"/>
      </w:pPr>
      <w:r>
        <w:rPr/>
        <w:t xml:space="preserve">However, there are some potential biases in the article that should be noted. For example, while the authors discuss the effects of temperature on transformation behavior, they do not mention any possible risks associated with high temperatures or how to mitigate them. Additionally, while they cite relevant literature to support their claims, they do not explore any counterarguments or present both sides equally when discussing certain topics. Finally, there is some promotional content in the article which could be seen as biased towards certain products or services related to NiTi shape memory alloys.</w:t>
      </w:r>
    </w:p>
    <w:p>
      <w:pPr>
        <w:pStyle w:val="Heading1"/>
      </w:pPr>
      <w:bookmarkStart w:id="5" w:name="_Toc5"/>
      <w:r>
        <w:t>Topics for further research:</w:t>
      </w:r>
      <w:bookmarkEnd w:id="5"/>
    </w:p>
    <w:p>
      <w:pPr>
        <w:spacing w:after="0"/>
        <w:numPr>
          <w:ilvl w:val="0"/>
          <w:numId w:val="2"/>
        </w:numPr>
      </w:pPr>
      <w:r>
        <w:rPr/>
        <w:t xml:space="preserve">NiTi shape memory alloy risks</w:t>
      </w:r>
    </w:p>
    <w:p>
      <w:pPr>
        <w:spacing w:after="0"/>
        <w:numPr>
          <w:ilvl w:val="0"/>
          <w:numId w:val="2"/>
        </w:numPr>
      </w:pPr>
      <w:r>
        <w:rPr/>
        <w:t xml:space="preserve">NiTi shape memory alloy temperature limits</w:t>
      </w:r>
    </w:p>
    <w:p>
      <w:pPr>
        <w:spacing w:after="0"/>
        <w:numPr>
          <w:ilvl w:val="0"/>
          <w:numId w:val="2"/>
        </w:numPr>
      </w:pPr>
      <w:r>
        <w:rPr/>
        <w:t xml:space="preserve">NiTi shape memory alloy counterarguments</w:t>
      </w:r>
    </w:p>
    <w:p>
      <w:pPr>
        <w:spacing w:after="0"/>
        <w:numPr>
          <w:ilvl w:val="0"/>
          <w:numId w:val="2"/>
        </w:numPr>
      </w:pPr>
      <w:r>
        <w:rPr/>
        <w:t xml:space="preserve">NiTi shape memory alloy strain rate effects</w:t>
      </w:r>
    </w:p>
    <w:p>
      <w:pPr>
        <w:spacing w:after="0"/>
        <w:numPr>
          <w:ilvl w:val="0"/>
          <w:numId w:val="2"/>
        </w:numPr>
      </w:pPr>
      <w:r>
        <w:rPr/>
        <w:t xml:space="preserve">NiTi shape memory alloy composition effects</w:t>
      </w:r>
    </w:p>
    <w:p>
      <w:pPr>
        <w:numPr>
          <w:ilvl w:val="0"/>
          <w:numId w:val="2"/>
        </w:numPr>
      </w:pPr>
      <w:r>
        <w:rPr/>
        <w:t xml:space="preserve">NiTi shape memory alloy promotional content</w:t>
      </w:r>
    </w:p>
    <w:p>
      <w:pPr>
        <w:pStyle w:val="Heading1"/>
      </w:pPr>
      <w:bookmarkStart w:id="6" w:name="_Toc6"/>
      <w:r>
        <w:t>Report location:</w:t>
      </w:r>
      <w:bookmarkEnd w:id="6"/>
    </w:p>
    <w:p>
      <w:hyperlink r:id="rId8" w:history="1">
        <w:r>
          <w:rPr>
            <w:color w:val="2980b9"/>
            <w:u w:val="single"/>
          </w:rPr>
          <w:t xml:space="preserve">https://www.fullpicture.app/item/ecc14425a08d10f2c5d70b590e7aca86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E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matpr.2018.03.051" TargetMode="External"/><Relationship Id="rId8" Type="http://schemas.openxmlformats.org/officeDocument/2006/relationships/hyperlink" Target="https://www.fullpicture.app/item/ecc14425a08d10f2c5d70b590e7aca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2023-02-21T12:48:30+01:00</dcterms:created>
  <dcterms:modified xsi:type="dcterms:W3CDTF">2023-02-21T12:48:30+01:00</dcterms:modified>
</cp:coreProperties>
</file>

<file path=docProps/custom.xml><?xml version="1.0" encoding="utf-8"?>
<Properties xmlns="http://schemas.openxmlformats.org/officeDocument/2006/custom-properties" xmlns:vt="http://schemas.openxmlformats.org/officeDocument/2006/docPropsVTypes"/>
</file>