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assessment of market-based approaches to providing ecosystem services on agricultural lands - ScienceDirect</w:t>
      </w:r>
      <w:br/>
      <w:hyperlink r:id="rId7" w:history="1">
        <w:r>
          <w:rPr>
            <w:color w:val="2980b9"/>
            <w:u w:val="single"/>
          </w:rPr>
          <w:t xml:space="preserve">https://www.sciencedirect.com/science/article/abs/pii/S0921800907004156</w:t>
        </w:r>
      </w:hyperlink>
    </w:p>
    <w:p>
      <w:pPr>
        <w:pStyle w:val="Heading1"/>
      </w:pPr>
      <w:bookmarkStart w:id="2" w:name="_Toc2"/>
      <w:r>
        <w:t>Article summary:</w:t>
      </w:r>
      <w:bookmarkEnd w:id="2"/>
    </w:p>
    <w:p>
      <w:pPr>
        <w:jc w:val="both"/>
      </w:pPr>
      <w:r>
        <w:rPr/>
        <w:t xml:space="preserve">1. 市场化方法可以提供农业土地上的生态系统服务，但需要解决公共或准公共物品的问题。</w:t>
      </w:r>
    </w:p>
    <w:p>
      <w:pPr>
        <w:jc w:val="both"/>
      </w:pPr>
      <w:r>
        <w:rPr/>
        <w:t xml:space="preserve">2. 农业土地对生态系统服务的提供至关重要，但管理实践和内外部活动会影响其提供。</w:t>
      </w:r>
    </w:p>
    <w:p>
      <w:pPr>
        <w:jc w:val="both"/>
      </w:pPr>
      <w:r>
        <w:rPr/>
        <w:t xml:space="preserve">3. 构建生态系统服务市场需要制定适当的机构和规则，以实现市场目标并获得高质量结果。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该文章提出了市场化方法提供生态系统服务的潜力和挑战。然而，该文章存在一些偏见和不足之处。</w:t>
      </w:r>
    </w:p>
    <w:p>
      <w:pPr>
        <w:jc w:val="both"/>
      </w:pPr>
      <w:r>
        <w:rPr/>
        <w:t xml:space="preserve"/>
      </w:r>
    </w:p>
    <w:p>
      <w:pPr>
        <w:jc w:val="both"/>
      </w:pPr>
      <w:r>
        <w:rPr/>
        <w:t xml:space="preserve">首先，该文章没有充分考虑到生态系统服务的公共物品特性。这些服务往往是公共或准公共物品，难以通过市场机制进行交易。因此，市场化方法可能无法完全解决生态系统服务的保护问题。</w:t>
      </w:r>
    </w:p>
    <w:p>
      <w:pPr>
        <w:jc w:val="both"/>
      </w:pPr>
      <w:r>
        <w:rPr/>
        <w:t xml:space="preserve"/>
      </w:r>
    </w:p>
    <w:p>
      <w:pPr>
        <w:jc w:val="both"/>
      </w:pPr>
      <w:r>
        <w:rPr/>
        <w:t xml:space="preserve">其次，该文章没有充分探讨市场化方法可能带来的风险和负面影响。例如，如果市场化方法导致农民过度利用土地资源以获得更多的生态系统服务收益，可能会导致环境破坏和社会不稳定。</w:t>
      </w:r>
    </w:p>
    <w:p>
      <w:pPr>
        <w:jc w:val="both"/>
      </w:pPr>
      <w:r>
        <w:rPr/>
        <w:t xml:space="preserve"/>
      </w:r>
    </w:p>
    <w:p>
      <w:pPr>
        <w:jc w:val="both"/>
      </w:pPr>
      <w:r>
        <w:rPr/>
        <w:t xml:space="preserve">此外，该文章没有平等地呈现双方观点。它似乎更倾向于支持市场化方法，并没有充分探讨其他政策工具对于保护生态系统服务的作用。</w:t>
      </w:r>
    </w:p>
    <w:p>
      <w:pPr>
        <w:jc w:val="both"/>
      </w:pPr>
      <w:r>
        <w:rPr/>
        <w:t xml:space="preserve"/>
      </w:r>
    </w:p>
    <w:p>
      <w:pPr>
        <w:jc w:val="both"/>
      </w:pPr>
      <w:r>
        <w:rPr/>
        <w:t xml:space="preserve">最后，该文章缺乏实证数据支持其主张。它提出了一些理论上的假设和推测，但并未提供足够的实证证据来支持这些主张。</w:t>
      </w:r>
    </w:p>
    <w:p>
      <w:pPr>
        <w:jc w:val="both"/>
      </w:pPr>
      <w:r>
        <w:rPr/>
        <w:t xml:space="preserve"/>
      </w:r>
    </w:p>
    <w:p>
      <w:pPr>
        <w:jc w:val="both"/>
      </w:pPr>
      <w:r>
        <w:rPr/>
        <w:t xml:space="preserve">综上所述，尽管该文章提出了一些有价值的思考和建议，但它也存在一些偏见和不足之处。我们需要更加全面和客观地考虑生态系统服务的保护问题，并探索多种政策工具的潜力和限制。</w:t>
      </w:r>
    </w:p>
    <w:p>
      <w:pPr>
        <w:pStyle w:val="Heading1"/>
      </w:pPr>
      <w:bookmarkStart w:id="5" w:name="_Toc5"/>
      <w:r>
        <w:t>Topics for further research:</w:t>
      </w:r>
      <w:bookmarkEnd w:id="5"/>
    </w:p>
    <w:p>
      <w:pPr>
        <w:spacing w:after="0"/>
        <w:numPr>
          <w:ilvl w:val="0"/>
          <w:numId w:val="2"/>
        </w:numPr>
      </w:pPr>
      <w:r>
        <w:rPr/>
        <w:t xml:space="preserve">Public goods characteristics of ecosystem services
</w:t>
      </w:r>
    </w:p>
    <w:p>
      <w:pPr>
        <w:spacing w:after="0"/>
        <w:numPr>
          <w:ilvl w:val="0"/>
          <w:numId w:val="2"/>
        </w:numPr>
      </w:pPr>
      <w:r>
        <w:rPr/>
        <w:t xml:space="preserve">Risks and negative impacts of market-based approaches
</w:t>
      </w:r>
    </w:p>
    <w:p>
      <w:pPr>
        <w:spacing w:after="0"/>
        <w:numPr>
          <w:ilvl w:val="0"/>
          <w:numId w:val="2"/>
        </w:numPr>
      </w:pPr>
      <w:r>
        <w:rPr/>
        <w:t xml:space="preserve">Balanced presentation of different policy tools
</w:t>
      </w:r>
    </w:p>
    <w:p>
      <w:pPr>
        <w:spacing w:after="0"/>
        <w:numPr>
          <w:ilvl w:val="0"/>
          <w:numId w:val="2"/>
        </w:numPr>
      </w:pPr>
      <w:r>
        <w:rPr/>
        <w:t xml:space="preserve">Empirical evidence supporting the claims
</w:t>
      </w:r>
    </w:p>
    <w:p>
      <w:pPr>
        <w:spacing w:after="0"/>
        <w:numPr>
          <w:ilvl w:val="0"/>
          <w:numId w:val="2"/>
        </w:numPr>
      </w:pPr>
      <w:r>
        <w:rPr/>
        <w:t xml:space="preserve">Comprehensive and objective consideration of ecosystem service protection
</w:t>
      </w:r>
    </w:p>
    <w:p>
      <w:pPr>
        <w:numPr>
          <w:ilvl w:val="0"/>
          <w:numId w:val="2"/>
        </w:numPr>
      </w:pPr>
      <w:r>
        <w:rPr/>
        <w:t xml:space="preserve">Exploration of multiple policy tools' potential and limitations</w:t>
      </w:r>
    </w:p>
    <w:p>
      <w:pPr>
        <w:pStyle w:val="Heading1"/>
      </w:pPr>
      <w:bookmarkStart w:id="6" w:name="_Toc6"/>
      <w:r>
        <w:t>Report location:</w:t>
      </w:r>
      <w:bookmarkEnd w:id="6"/>
    </w:p>
    <w:p>
      <w:hyperlink r:id="rId8" w:history="1">
        <w:r>
          <w:rPr>
            <w:color w:val="2980b9"/>
            <w:u w:val="single"/>
          </w:rPr>
          <w:t xml:space="preserve">https://www.fullpicture.app/item/ecc75f2b32955464177042acfbabd506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99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800907004156" TargetMode="External"/><Relationship Id="rId8" Type="http://schemas.openxmlformats.org/officeDocument/2006/relationships/hyperlink" Target="https://www.fullpicture.app/item/ecc75f2b32955464177042acfbabd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2024-01-22T12:15:35+01:00</dcterms:created>
  <dcterms:modified xsi:type="dcterms:W3CDTF">2024-01-22T12:15:35+01:00</dcterms:modified>
</cp:coreProperties>
</file>

<file path=docProps/custom.xml><?xml version="1.0" encoding="utf-8"?>
<Properties xmlns="http://schemas.openxmlformats.org/officeDocument/2006/custom-properties" xmlns:vt="http://schemas.openxmlformats.org/officeDocument/2006/docPropsVTypes"/>
</file>