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Conversational receptiveness: Improving engagement with opposing views - ScienceDirect</w:t>
      </w:r>
      <w:br/>
      <w:hyperlink r:id="rId7" w:history="1">
        <w:r>
          <w:rPr>
            <w:color w:val="2980b9"/>
            <w:u w:val="single"/>
          </w:rPr>
          <w:t xml:space="preserve">https://www.sciencedirect.com/science/article/pii/S0749597819303425</w:t>
        </w:r>
      </w:hyperlink>
    </w:p>
    <w:p>
      <w:pPr>
        <w:pStyle w:val="Heading1"/>
      </w:pPr>
      <w:bookmarkStart w:id="2" w:name="_Toc2"/>
      <w:r>
        <w:t>Article summary:</w:t>
      </w:r>
      <w:bookmarkEnd w:id="2"/>
    </w:p>
    <w:p>
      <w:pPr>
        <w:jc w:val="both"/>
      </w:pPr>
      <w:r>
        <w:rPr/>
        <w:t xml:space="preserve">1. This article examines the use of language to communicate one’s willingness to thoughtfully engage with opposing views, which is referred to as “conversational receptiveness.”</w:t>
      </w:r>
    </w:p>
    <w:p>
      <w:pPr>
        <w:jc w:val="both"/>
      </w:pPr>
      <w:r>
        <w:rPr/>
        <w:t xml:space="preserve">2. An algorithm was developed and tested to identify the linguistic profile of receptiveness.</w:t>
      </w:r>
    </w:p>
    <w:p>
      <w:pPr>
        <w:jc w:val="both"/>
      </w:pPr>
      <w:r>
        <w:rPr/>
        <w:t xml:space="preserve">3. The algorithm was used in a variety of settings, including contentious policy discussions and Wikipedia editor conversations, and it was found that conversational receptiveness had meaningful relational consequences and could be improved using an intervention based on the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“Conversational Receptiveness: Improving Engagement with Opposing Views” is a well-researched piece that provides an in-depth look at how language can be used to effectively engage with opposing views. The authors provide evidence from multiple studies that demonstrate the effectiveness of their proposed algorithm for identifying linguistic markers of receptiveness, as well as its ability to improve interpersonal evaluations and forestall conflict escalation in contentious conversations. </w:t>
      </w:r>
    </w:p>
    <w:p>
      <w:pPr>
        <w:jc w:val="both"/>
      </w:pPr>
      <w:r>
        <w:rPr/>
        <w:t xml:space="preserve">The article is generally reliable and trustworthy, as it provides evidence from multiple studies conducted by the authors themselves as well as other researchers in the field. Furthermore, the authors provide a detailed explanation of their methodology for each study, which allows readers to evaluate the validity of their findings. Additionally, they acknowledge potential limitations such as self-report bias and small sample sizes, which further adds to the trustworthiness of their work. </w:t>
      </w:r>
    </w:p>
    <w:p>
      <w:pPr>
        <w:jc w:val="both"/>
      </w:pPr>
      <w:r>
        <w:rPr/>
        <w:t xml:space="preserve">The only potential issue with this article is that it does not explore any counterarguments or alternative perspectives on conversational receptiveness or its effects on interpersonal relationships. While this may not necessarily detract from its overall reliability or trustworthiness, it would have been beneficial for readers if these points were discussed in more detail so they could gain a better understanding of all sides of this issue.</w:t>
      </w:r>
    </w:p>
    <w:p>
      <w:pPr>
        <w:pStyle w:val="Heading1"/>
      </w:pPr>
      <w:bookmarkStart w:id="5" w:name="_Toc5"/>
      <w:r>
        <w:t>Topics for further research:</w:t>
      </w:r>
      <w:bookmarkEnd w:id="5"/>
    </w:p>
    <w:p>
      <w:pPr>
        <w:spacing w:after="0"/>
        <w:numPr>
          <w:ilvl w:val="0"/>
          <w:numId w:val="2"/>
        </w:numPr>
      </w:pPr>
      <w:r>
        <w:rPr/>
        <w:t xml:space="preserve">Counterarguments to conversational receptiveness </w:t>
      </w:r>
    </w:p>
    <w:p>
      <w:pPr>
        <w:spacing w:after="0"/>
        <w:numPr>
          <w:ilvl w:val="0"/>
          <w:numId w:val="2"/>
        </w:numPr>
      </w:pPr>
      <w:r>
        <w:rPr/>
        <w:t xml:space="preserve">Alternative perspectives on conversational receptiveness </w:t>
      </w:r>
    </w:p>
    <w:p>
      <w:pPr>
        <w:spacing w:after="0"/>
        <w:numPr>
          <w:ilvl w:val="0"/>
          <w:numId w:val="2"/>
        </w:numPr>
      </w:pPr>
      <w:r>
        <w:rPr/>
        <w:t xml:space="preserve">Effects of conversational receptiveness on interpersonal relationships </w:t>
      </w:r>
    </w:p>
    <w:p>
      <w:pPr>
        <w:spacing w:after="0"/>
        <w:numPr>
          <w:ilvl w:val="0"/>
          <w:numId w:val="2"/>
        </w:numPr>
      </w:pPr>
      <w:r>
        <w:rPr/>
        <w:t xml:space="preserve">Self-report bias in conversational receptiveness studies </w:t>
      </w:r>
    </w:p>
    <w:p>
      <w:pPr>
        <w:spacing w:after="0"/>
        <w:numPr>
          <w:ilvl w:val="0"/>
          <w:numId w:val="2"/>
        </w:numPr>
      </w:pPr>
      <w:r>
        <w:rPr/>
        <w:t xml:space="preserve">Limitations of small sample sizes in conversational receptiveness studies </w:t>
      </w:r>
    </w:p>
    <w:p>
      <w:pPr>
        <w:numPr>
          <w:ilvl w:val="0"/>
          <w:numId w:val="2"/>
        </w:numPr>
      </w:pPr>
      <w:r>
        <w:rPr/>
        <w:t xml:space="preserve">Strategies for improving engagement with opposing views</w:t>
      </w:r>
    </w:p>
    <w:p>
      <w:pPr>
        <w:pStyle w:val="Heading1"/>
      </w:pPr>
      <w:bookmarkStart w:id="6" w:name="_Toc6"/>
      <w:r>
        <w:t>Report location:</w:t>
      </w:r>
      <w:bookmarkEnd w:id="6"/>
    </w:p>
    <w:p>
      <w:hyperlink r:id="rId8" w:history="1">
        <w:r>
          <w:rPr>
            <w:color w:val="2980b9"/>
            <w:u w:val="single"/>
          </w:rPr>
          <w:t xml:space="preserve">https://www.fullpicture.app/item/ecde43012b8cb67fd2aa09e11e08bf93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4C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9597819303425" TargetMode="External"/><Relationship Id="rId8" Type="http://schemas.openxmlformats.org/officeDocument/2006/relationships/hyperlink" Target="https://www.fullpicture.app/item/ecde43012b8cb67fd2aa09e11e08bf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2023-02-19T01:45:43+01:00</dcterms:created>
  <dcterms:modified xsi:type="dcterms:W3CDTF">2023-02-19T01:45:43+01:00</dcterms:modified>
</cp:coreProperties>
</file>

<file path=docProps/custom.xml><?xml version="1.0" encoding="utf-8"?>
<Properties xmlns="http://schemas.openxmlformats.org/officeDocument/2006/custom-properties" xmlns:vt="http://schemas.openxmlformats.org/officeDocument/2006/docPropsVTypes"/>
</file>