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2D evaluation of spectral LIBS data derived from heterogeneous materials using cluster algorithm - ScienceDirect</w:t>
      </w:r>
      <w:br/>
      <w:hyperlink r:id="rId7" w:history="1">
        <w:r>
          <w:rPr>
            <w:color w:val="2980b9"/>
            <w:u w:val="single"/>
          </w:rPr>
          <w:t xml:space="preserve">https://www.sciencedirect.com/science/article/abs/pii/S0584854717300757</w:t>
        </w:r>
      </w:hyperlink>
    </w:p>
    <w:p>
      <w:pPr>
        <w:pStyle w:val="Heading1"/>
      </w:pPr>
      <w:bookmarkStart w:id="2" w:name="_Toc2"/>
      <w:r>
        <w:t>Article summary:</w:t>
      </w:r>
      <w:bookmarkEnd w:id="2"/>
    </w:p>
    <w:p>
      <w:pPr>
        <w:jc w:val="both"/>
      </w:pPr>
      <w:r>
        <w:rPr/>
        <w:t xml:space="preserve">1. This article introduces a cluster algorithm to separate the spectral information of non-relevant aggregates and cement matrix in heterogeneous building materials (concrete).</w:t>
      </w:r>
    </w:p>
    <w:p>
      <w:pPr>
        <w:jc w:val="both"/>
      </w:pPr>
      <w:r>
        <w:rPr/>
        <w:t xml:space="preserve">2. The Expectation-Maximization (EM) algorithm is used for 2D evaluation of the data.</w:t>
      </w:r>
    </w:p>
    <w:p>
      <w:pPr>
        <w:jc w:val="both"/>
      </w:pPr>
      <w:r>
        <w:rPr/>
        <w:t xml:space="preserve">3. The method is validated using samples with known and unknown composition, and advantages of this method are highlighted.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 cluster algorithm used to evaluate spectral LIBS data derived from heterogeneous materials such as concrete. The Expectation-Maximization (EM) algorithm is used for 2D evaluation of the data, and the method is validated using samples with known and unknown composition. The article does not provide any evidence or counterarguments to support its claims, nor does it explore any potential risks associated with the use of this algorithm. Additionally, there is no discussion on how the EM algorithm could be improved or adapted for other applications, which could limit its usefulness in other contexts. Furthermore, there is no mention of any potential biases or one-sided reporting in the article, which could lead to an incomplete understanding of the topic at hand. Finally, there is no indication that both sides of an argument have been presented equally or that all relevant points have been considered when discussing this topic.</w:t>
      </w:r>
    </w:p>
    <w:p>
      <w:pPr>
        <w:pStyle w:val="Heading1"/>
      </w:pPr>
      <w:bookmarkStart w:id="5" w:name="_Toc5"/>
      <w:r>
        <w:t>Topics for further research:</w:t>
      </w:r>
      <w:bookmarkEnd w:id="5"/>
    </w:p>
    <w:p>
      <w:pPr>
        <w:spacing w:after="0"/>
        <w:numPr>
          <w:ilvl w:val="0"/>
          <w:numId w:val="2"/>
        </w:numPr>
      </w:pPr>
      <w:r>
        <w:rPr/>
        <w:t xml:space="preserve">Spectral LIBS data evaluation</w:t>
      </w:r>
    </w:p>
    <w:p>
      <w:pPr>
        <w:spacing w:after="0"/>
        <w:numPr>
          <w:ilvl w:val="0"/>
          <w:numId w:val="2"/>
        </w:numPr>
      </w:pPr>
      <w:r>
        <w:rPr/>
        <w:t xml:space="preserve">Expectation-Maximization algorithm applications</w:t>
      </w:r>
    </w:p>
    <w:p>
      <w:pPr>
        <w:spacing w:after="0"/>
        <w:numPr>
          <w:ilvl w:val="0"/>
          <w:numId w:val="2"/>
        </w:numPr>
      </w:pPr>
      <w:r>
        <w:rPr/>
        <w:t xml:space="preserve">Risks associated with EM algorithm</w:t>
      </w:r>
    </w:p>
    <w:p>
      <w:pPr>
        <w:spacing w:after="0"/>
        <w:numPr>
          <w:ilvl w:val="0"/>
          <w:numId w:val="2"/>
        </w:numPr>
      </w:pPr>
      <w:r>
        <w:rPr/>
        <w:t xml:space="preserve">Improving EM algorithm</w:t>
      </w:r>
    </w:p>
    <w:p>
      <w:pPr>
        <w:spacing w:after="0"/>
        <w:numPr>
          <w:ilvl w:val="0"/>
          <w:numId w:val="2"/>
        </w:numPr>
      </w:pPr>
      <w:r>
        <w:rPr/>
        <w:t xml:space="preserve">Biases in spectral LIBS data evaluation</w:t>
      </w:r>
    </w:p>
    <w:p>
      <w:pPr>
        <w:numPr>
          <w:ilvl w:val="0"/>
          <w:numId w:val="2"/>
        </w:numPr>
      </w:pPr>
      <w:r>
        <w:rPr/>
        <w:t xml:space="preserve">Balanced reporting of spectral LIBS data evaluation</w:t>
      </w:r>
    </w:p>
    <w:p>
      <w:pPr>
        <w:pStyle w:val="Heading1"/>
      </w:pPr>
      <w:bookmarkStart w:id="6" w:name="_Toc6"/>
      <w:r>
        <w:t>Report location:</w:t>
      </w:r>
      <w:bookmarkEnd w:id="6"/>
    </w:p>
    <w:p>
      <w:hyperlink r:id="rId8" w:history="1">
        <w:r>
          <w:rPr>
            <w:color w:val="2980b9"/>
            <w:u w:val="single"/>
          </w:rPr>
          <w:t xml:space="preserve">https://www.fullpicture.app/item/ecec360d0bb92cddb0e34340d42c8ce0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55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584854717300757" TargetMode="External"/><Relationship Id="rId8" Type="http://schemas.openxmlformats.org/officeDocument/2006/relationships/hyperlink" Target="https://www.fullpicture.app/item/ecec360d0bb92cddb0e34340d42c8c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2023-02-23T15:14:08+01:00</dcterms:created>
  <dcterms:modified xsi:type="dcterms:W3CDTF">2023-02-23T15:14:08+01:00</dcterms:modified>
</cp:coreProperties>
</file>

<file path=docProps/custom.xml><?xml version="1.0" encoding="utf-8"?>
<Properties xmlns="http://schemas.openxmlformats.org/officeDocument/2006/custom-properties" xmlns:vt="http://schemas.openxmlformats.org/officeDocument/2006/docPropsVTypes"/>
</file>