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consequences of demographic change for rates of returns to capital, and the distribution of wealth and welfare - ScienceDirect</w:t>
      </w:r>
      <w:br/>
      <w:hyperlink r:id="rId7" w:history="1">
        <w:r>
          <w:rPr>
            <w:color w:val="2980b9"/>
            <w:u w:val="single"/>
          </w:rPr>
          <w:t xml:space="preserve">https://www.sciencedirect.com/science/article/pii/S0304393206002455</w:t>
        </w:r>
      </w:hyperlink>
    </w:p>
    <w:p>
      <w:pPr>
        <w:pStyle w:val="Heading1"/>
      </w:pPr>
      <w:bookmarkStart w:id="2" w:name="_Toc2"/>
      <w:r>
        <w:t>Article summary:</w:t>
      </w:r>
      <w:bookmarkEnd w:id="2"/>
    </w:p>
    <w:p>
      <w:pPr>
        <w:jc w:val="both"/>
      </w:pPr>
      <w:r>
        <w:rPr/>
        <w:t xml:space="preserve">1. This article examines the consequences of demographic change on rates of return to capital, wealth distribution, and welfare.</w:t>
      </w:r>
    </w:p>
    <w:p>
      <w:pPr>
        <w:jc w:val="both"/>
      </w:pPr>
      <w:r>
        <w:rPr/>
        <w:t xml:space="preserve">2. It uses UN population projections and an Overlapping Generations model to quantify the distributional and welfare effects of changes in factor prices due to population aging.</w:t>
      </w:r>
    </w:p>
    <w:p>
      <w:pPr>
        <w:jc w:val="both"/>
      </w:pPr>
      <w:r>
        <w:rPr/>
        <w:t xml:space="preserve">3. The results show that young households with little assets benefit from the increase in wages, while older, asset-rich individuals tend to lose due to the decline in interest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consequences of demographic change for rates of returns to capital, wealth distribution, and welfare. The authors use UN population projections and an Overlapping Generations model to quantify these effects, which adds credibility to their findings. Furthermore, they provide detailed information about their methodology and calibration process which allows readers to assess the accuracy of their results.</w:t>
      </w:r>
    </w:p>
    <w:p>
      <w:pPr>
        <w:jc w:val="both"/>
      </w:pPr>
      <w:r>
        <w:rPr/>
        <w:t xml:space="preserve">However, there are some potential biases that should be noted. Firstly, the authors do not explore any counterarguments or alternative perspectives on their findings which could lead readers to form a one-sided opinion on the topic. Secondly, they do not discuss any possible risks associated with demographic change which could be important for readers considering how this phenomenon may affect them personally or professionally. Finally, they do not present both sides equally when discussing social security reform scenarios; instead they focus mainly on how such reforms can mitigate negative consequences for older individuals rather than exploring potential benefits for younger generations as well.</w:t>
      </w:r>
    </w:p>
    <w:p>
      <w:pPr>
        <w:pStyle w:val="Heading1"/>
      </w:pPr>
      <w:bookmarkStart w:id="5" w:name="_Toc5"/>
      <w:r>
        <w:t>Topics for further research:</w:t>
      </w:r>
      <w:bookmarkEnd w:id="5"/>
    </w:p>
    <w:p>
      <w:pPr>
        <w:spacing w:after="0"/>
        <w:numPr>
          <w:ilvl w:val="0"/>
          <w:numId w:val="2"/>
        </w:numPr>
      </w:pPr>
      <w:r>
        <w:rPr/>
        <w:t xml:space="preserve">Social security reform benefits for younger generations</w:t>
      </w:r>
    </w:p>
    <w:p>
      <w:pPr>
        <w:spacing w:after="0"/>
        <w:numPr>
          <w:ilvl w:val="0"/>
          <w:numId w:val="2"/>
        </w:numPr>
      </w:pPr>
      <w:r>
        <w:rPr/>
        <w:t xml:space="preserve">Risks associated with demographic change</w:t>
      </w:r>
    </w:p>
    <w:p>
      <w:pPr>
        <w:spacing w:after="0"/>
        <w:numPr>
          <w:ilvl w:val="0"/>
          <w:numId w:val="2"/>
        </w:numPr>
      </w:pPr>
      <w:r>
        <w:rPr/>
        <w:t xml:space="preserve">Counterarguments to UN population projections</w:t>
      </w:r>
    </w:p>
    <w:p>
      <w:pPr>
        <w:spacing w:after="0"/>
        <w:numPr>
          <w:ilvl w:val="0"/>
          <w:numId w:val="2"/>
        </w:numPr>
      </w:pPr>
      <w:r>
        <w:rPr/>
        <w:t xml:space="preserve">Wealth distribution implications of demographic change</w:t>
      </w:r>
    </w:p>
    <w:p>
      <w:pPr>
        <w:spacing w:after="0"/>
        <w:numPr>
          <w:ilvl w:val="0"/>
          <w:numId w:val="2"/>
        </w:numPr>
      </w:pPr>
      <w:r>
        <w:rPr/>
        <w:t xml:space="preserve">Overlapping Generations model calibration</w:t>
      </w:r>
    </w:p>
    <w:p>
      <w:pPr>
        <w:numPr>
          <w:ilvl w:val="0"/>
          <w:numId w:val="2"/>
        </w:numPr>
      </w:pPr>
      <w:r>
        <w:rPr/>
        <w:t xml:space="preserve">Returns to capital and demographic change</w:t>
      </w:r>
    </w:p>
    <w:p>
      <w:pPr>
        <w:pStyle w:val="Heading1"/>
      </w:pPr>
      <w:bookmarkStart w:id="6" w:name="_Toc6"/>
      <w:r>
        <w:t>Report location:</w:t>
      </w:r>
      <w:bookmarkEnd w:id="6"/>
    </w:p>
    <w:p>
      <w:hyperlink r:id="rId8" w:history="1">
        <w:r>
          <w:rPr>
            <w:color w:val="2980b9"/>
            <w:u w:val="single"/>
          </w:rPr>
          <w:t xml:space="preserve">https://www.fullpicture.app/item/ecec89bd501fbfd1e60ea3c21763718a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C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93206002455" TargetMode="External"/><Relationship Id="rId8" Type="http://schemas.openxmlformats.org/officeDocument/2006/relationships/hyperlink" Target="https://www.fullpicture.app/item/ecec89bd501fbfd1e60ea3c217637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2023-02-20T14:04:53+01:00</dcterms:created>
  <dcterms:modified xsi:type="dcterms:W3CDTF">2023-02-20T14:04:53+01:00</dcterms:modified>
</cp:coreProperties>
</file>

<file path=docProps/custom.xml><?xml version="1.0" encoding="utf-8"?>
<Properties xmlns="http://schemas.openxmlformats.org/officeDocument/2006/custom-properties" xmlns:vt="http://schemas.openxmlformats.org/officeDocument/2006/docPropsVTypes"/>
</file>