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Atmosphere | Free Full-Text | Effect of Pore Structure on CO2 Adsorption Performance for ZnCl2/FeCl3/H2O(g) Co-Activated Walnut Shell-Based Biochar</w:t>
      </w:r>
      <w:br/>
      <w:hyperlink r:id="rId7" w:history="1">
        <w:r>
          <w:rPr>
            <w:color w:val="2980b9"/>
            <w:u w:val="single"/>
          </w:rPr>
          <w:t xml:space="preserve">https://wvpn.qust.edu.cn/https/77726476706e69737468656265737421e7e056d22a347859300b86a1/2073-4433/13/7/1110</w:t>
        </w:r>
      </w:hyperlink>
    </w:p>
    <w:p>
      <w:pPr>
        <w:pStyle w:val="Heading1"/>
      </w:pPr>
      <w:bookmarkStart w:id="2" w:name="_Toc2"/>
      <w:r>
        <w:t>Article summary:</w:t>
      </w:r>
      <w:bookmarkEnd w:id="2"/>
    </w:p>
    <w:p>
      <w:pPr>
        <w:jc w:val="both"/>
      </w:pPr>
      <w:r>
        <w:rPr/>
        <w:t xml:space="preserve">1. Walnut shell is a potential biochar precursor due to its wide source, low cost, and easy structure modification.</w:t>
      </w:r>
    </w:p>
    <w:p>
      <w:pPr>
        <w:jc w:val="both"/>
      </w:pPr>
      <w:r>
        <w:rPr/>
        <w:t xml:space="preserve">2. The co-activation method of FeCl3, ZnCl2 and H2O(g) was adopted to prepare walnut shell-based biochar with high microporosity and the effect of pore structure on CO2 adsorption performance at different temperatures was investigated.</w:t>
      </w:r>
    </w:p>
    <w:p>
      <w:pPr>
        <w:jc w:val="both"/>
      </w:pPr>
      <w:r>
        <w:rPr/>
        <w:t xml:space="preserve">3. CO2 adsorbed uptake on biochar was strongly sensitive to their narrow micropore volume, instead of the total specific surface area, total pore volume, and micropore specific surface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in-depth analysis of the effect of pore structure on CO2 adsorption performance for ZnCl2/FeCl3/H2O(g) co-activated walnut shell-based biochar. The article is well written and provides a comprehensive overview of the research conducted by the authors. The authors provide evidence for their claims through detailed experiments and analysis which makes it reliable and trustworthy. Furthermore, the article does not contain any promotional content or partiality towards any particular point of view which makes it unbiased. Additionally, the article also mentions possible risks associated with using this type of biochar such as corrosion or environmental pollution which shows that all points have been considered before making any conclusions. However, there are some missing points that could be explored further such as exploring other possible activators or looking into other methods for improving CO2 adsorption performance. Additionally, there could be more discussion around counterarguments or alternative solutions that could be used instead of this particular method for improving CO2 adsorption performance. All in all, this article is reliable and trustworthy but could benefit from further exploration into alternative solutions or counterarguments to make it more comprehensive.</w:t>
      </w:r>
    </w:p>
    <w:p>
      <w:pPr>
        <w:pStyle w:val="Heading1"/>
      </w:pPr>
      <w:bookmarkStart w:id="5" w:name="_Toc5"/>
      <w:r>
        <w:t>Topics for further research:</w:t>
      </w:r>
      <w:bookmarkEnd w:id="5"/>
    </w:p>
    <w:p>
      <w:pPr>
        <w:spacing w:after="0"/>
        <w:numPr>
          <w:ilvl w:val="0"/>
          <w:numId w:val="2"/>
        </w:numPr>
      </w:pPr>
      <w:r>
        <w:rPr/>
        <w:t xml:space="preserve">Alternative methods for CO2 adsorption</w:t>
      </w:r>
    </w:p>
    <w:p>
      <w:pPr>
        <w:spacing w:after="0"/>
        <w:numPr>
          <w:ilvl w:val="0"/>
          <w:numId w:val="2"/>
        </w:numPr>
      </w:pPr>
      <w:r>
        <w:rPr/>
        <w:t xml:space="preserve">Corrosion risks associated with biochar</w:t>
      </w:r>
    </w:p>
    <w:p>
      <w:pPr>
        <w:spacing w:after="0"/>
        <w:numPr>
          <w:ilvl w:val="0"/>
          <w:numId w:val="2"/>
        </w:numPr>
      </w:pPr>
      <w:r>
        <w:rPr/>
        <w:t xml:space="preserve">Environmental pollution caused by biochar</w:t>
      </w:r>
    </w:p>
    <w:p>
      <w:pPr>
        <w:spacing w:after="0"/>
        <w:numPr>
          <w:ilvl w:val="0"/>
          <w:numId w:val="2"/>
        </w:numPr>
      </w:pPr>
      <w:r>
        <w:rPr/>
        <w:t xml:space="preserve">Different activators for biochar</w:t>
      </w:r>
    </w:p>
    <w:p>
      <w:pPr>
        <w:spacing w:after="0"/>
        <w:numPr>
          <w:ilvl w:val="0"/>
          <w:numId w:val="2"/>
        </w:numPr>
      </w:pPr>
      <w:r>
        <w:rPr/>
        <w:t xml:space="preserve">Counterarguments to biochar for CO2 adsorption</w:t>
      </w:r>
    </w:p>
    <w:p>
      <w:pPr>
        <w:numPr>
          <w:ilvl w:val="0"/>
          <w:numId w:val="2"/>
        </w:numPr>
      </w:pPr>
      <w:r>
        <w:rPr/>
        <w:t xml:space="preserve">Improving CO2 adsorption performance</w:t>
      </w:r>
    </w:p>
    <w:p>
      <w:pPr>
        <w:pStyle w:val="Heading1"/>
      </w:pPr>
      <w:bookmarkStart w:id="6" w:name="_Toc6"/>
      <w:r>
        <w:t>Report location:</w:t>
      </w:r>
      <w:bookmarkEnd w:id="6"/>
    </w:p>
    <w:p>
      <w:hyperlink r:id="rId8" w:history="1">
        <w:r>
          <w:rPr>
            <w:color w:val="2980b9"/>
            <w:u w:val="single"/>
          </w:rPr>
          <w:t xml:space="preserve">https://www.fullpicture.app/item/ed22811b8d2671d4c9fa90acdb3f6df5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865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qust.edu.cn/https/77726476706e69737468656265737421e7e056d22a347859300b86a1/2073-4433/13/7/1110" TargetMode="External"/><Relationship Id="rId8" Type="http://schemas.openxmlformats.org/officeDocument/2006/relationships/hyperlink" Target="https://www.fullpicture.app/item/ed22811b8d2671d4c9fa90acdb3f6d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2023-02-25T21:37:10+01:00</dcterms:created>
  <dcterms:modified xsi:type="dcterms:W3CDTF">2023-02-25T21:37:10+01:00</dcterms:modified>
</cp:coreProperties>
</file>

<file path=docProps/custom.xml><?xml version="1.0" encoding="utf-8"?>
<Properties xmlns="http://schemas.openxmlformats.org/officeDocument/2006/custom-properties" xmlns:vt="http://schemas.openxmlformats.org/officeDocument/2006/docPropsVTypes"/>
</file>