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Onco-fetal Reprogramming of Endothelial Cells Drives Immunosuppressive Macrophages in Hepatocellular Carcinoma - PubMed</w:t>
      </w:r>
      <w:br/>
      <w:hyperlink r:id="rId7" w:history="1">
        <w:r>
          <w:rPr>
            <w:color w:val="2980b9"/>
            <w:u w:val="single"/>
          </w:rPr>
          <w:t xml:space="preserve">https://pubmed.ncbi.nlm.nih.gov/32976798/</w:t>
        </w:r>
      </w:hyperlink>
    </w:p>
    <w:p>
      <w:pPr>
        <w:pStyle w:val="Heading1"/>
      </w:pPr>
      <w:bookmarkStart w:id="2" w:name="_Toc2"/>
      <w:r>
        <w:t>Article summary:</w:t>
      </w:r>
      <w:bookmarkEnd w:id="2"/>
    </w:p>
    <w:p>
      <w:pPr>
        <w:jc w:val="both"/>
      </w:pPr>
      <w:r>
        <w:rPr/>
        <w:t xml:space="preserve">1. Researchers mapped single-cell transcriptomes in the intra-tumoral and associated territories of kidney cancer.</w:t>
      </w:r>
    </w:p>
    <w:p>
      <w:pPr>
        <w:jc w:val="both"/>
      </w:pPr>
      <w:r>
        <w:rPr/>
        <w:t xml:space="preserve">2. They found that onco-fetal reprogramming of endothelial cells drives immunosuppressive macrophages in hepatocellular carcinoma.</w:t>
      </w:r>
    </w:p>
    <w:p>
      <w:pPr>
        <w:jc w:val="both"/>
      </w:pPr>
      <w:r>
        <w:rPr/>
        <w:t xml:space="preserve">3. This could lead to new treatments for kidney cancer, as well as other types of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study conducted by a team of researchers from multiple institutions and published in a reputable journal. The authors have provided evidence to support their claims, such as data from single-cell transcriptomes and analysis of the results. Furthermore, they have discussed potential implications for future treatments for kidney cancer and other types of cancer. </w:t>
      </w:r>
    </w:p>
    <w:p>
      <w:pPr>
        <w:jc w:val="both"/>
      </w:pPr>
      <w:r>
        <w:rPr/>
        <w:t xml:space="preserve">However, there are some potential biases that should be noted. For example, the authors may have been influenced by their own research interests or those of their institutions when conducting the study and interpreting the results. Additionally, the article does not explore any counterarguments or present both sides equally; instead, it focuses solely on the findings from this particular study without considering any alternative perspectives or interpretations. Finally, there is no mention of possible risks associated with any potential treatments that may arise from this research; thus, readers should be aware that further research is needed before any conclusions can be drawn about safety or efficacy.</w:t>
      </w:r>
    </w:p>
    <w:p>
      <w:pPr>
        <w:pStyle w:val="Heading1"/>
      </w:pPr>
      <w:bookmarkStart w:id="5" w:name="_Toc5"/>
      <w:r>
        <w:t>Topics for further research:</w:t>
      </w:r>
      <w:bookmarkEnd w:id="5"/>
    </w:p>
    <w:p>
      <w:pPr>
        <w:spacing w:after="0"/>
        <w:numPr>
          <w:ilvl w:val="0"/>
          <w:numId w:val="2"/>
        </w:numPr>
      </w:pPr>
      <w:r>
        <w:rPr/>
        <w:t xml:space="preserve">Alternative treatments for kidney cancer</w:t>
      </w:r>
    </w:p>
    <w:p>
      <w:pPr>
        <w:spacing w:after="0"/>
        <w:numPr>
          <w:ilvl w:val="0"/>
          <w:numId w:val="2"/>
        </w:numPr>
      </w:pPr>
      <w:r>
        <w:rPr/>
        <w:t xml:space="preserve">Potential risks of cancer treatments</w:t>
      </w:r>
    </w:p>
    <w:p>
      <w:pPr>
        <w:spacing w:after="0"/>
        <w:numPr>
          <w:ilvl w:val="0"/>
          <w:numId w:val="2"/>
        </w:numPr>
      </w:pPr>
      <w:r>
        <w:rPr/>
        <w:t xml:space="preserve">Single-cell transcriptome analysis</w:t>
      </w:r>
    </w:p>
    <w:p>
      <w:pPr>
        <w:spacing w:after="0"/>
        <w:numPr>
          <w:ilvl w:val="0"/>
          <w:numId w:val="2"/>
        </w:numPr>
      </w:pPr>
      <w:r>
        <w:rPr/>
        <w:t xml:space="preserve">Biases in medical research</w:t>
      </w:r>
    </w:p>
    <w:p>
      <w:pPr>
        <w:spacing w:after="0"/>
        <w:numPr>
          <w:ilvl w:val="0"/>
          <w:numId w:val="2"/>
        </w:numPr>
      </w:pPr>
      <w:r>
        <w:rPr/>
        <w:t xml:space="preserve">Implications of cancer research</w:t>
      </w:r>
    </w:p>
    <w:p>
      <w:pPr>
        <w:numPr>
          <w:ilvl w:val="0"/>
          <w:numId w:val="2"/>
        </w:numPr>
      </w:pPr>
      <w:r>
        <w:rPr/>
        <w:t xml:space="preserve">Counterarguments to cancer research findings</w:t>
      </w:r>
    </w:p>
    <w:p>
      <w:pPr>
        <w:pStyle w:val="Heading1"/>
      </w:pPr>
      <w:bookmarkStart w:id="6" w:name="_Toc6"/>
      <w:r>
        <w:t>Report location:</w:t>
      </w:r>
      <w:bookmarkEnd w:id="6"/>
    </w:p>
    <w:p>
      <w:hyperlink r:id="rId8" w:history="1">
        <w:r>
          <w:rPr>
            <w:color w:val="2980b9"/>
            <w:u w:val="single"/>
          </w:rPr>
          <w:t xml:space="preserve">https://www.fullpicture.app/item/ed38d5252c2df7dced1e9cb4f83336b8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AE2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976798/" TargetMode="External"/><Relationship Id="rId8" Type="http://schemas.openxmlformats.org/officeDocument/2006/relationships/hyperlink" Target="https://www.fullpicture.app/item/ed38d5252c2df7dced1e9cb4f83336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2023-03-03T03:19:38+01:00</dcterms:created>
  <dcterms:modified xsi:type="dcterms:W3CDTF">2023-03-03T03:19:38+01:00</dcterms:modified>
</cp:coreProperties>
</file>

<file path=docProps/custom.xml><?xml version="1.0" encoding="utf-8"?>
<Properties xmlns="http://schemas.openxmlformats.org/officeDocument/2006/custom-properties" xmlns:vt="http://schemas.openxmlformats.org/officeDocument/2006/docPropsVTypes"/>
</file>