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Matched Short-Term Depression and Recovery Encodes Interspike Interval at a Central Synapse | Scientific Reports</w:t>
      </w:r>
      <w:br/>
      <w:hyperlink r:id="rId7" w:history="1">
        <w:r>
          <w:rPr>
            <w:color w:val="2980b9"/>
            <w:u w:val="single"/>
          </w:rPr>
          <w:t xml:space="preserve">https://www.nature.com/articles/s41598-018-31996-0</w:t>
        </w:r>
      </w:hyperlink>
    </w:p>
    <w:p>
      <w:pPr>
        <w:pStyle w:val="Heading1"/>
      </w:pPr>
      <w:bookmarkStart w:id="2" w:name="_Toc2"/>
      <w:r>
        <w:t>Article summary:</w:t>
      </w:r>
      <w:bookmarkEnd w:id="2"/>
    </w:p>
    <w:p>
      <w:pPr>
        <w:jc w:val="both"/>
      </w:pPr>
      <w:r>
        <w:rPr/>
        <w:t xml:space="preserve">1. Short-term depression (STD) of synaptic strength has been proposed to perform a variety of computational roles in neural circuits.</w:t>
      </w:r>
    </w:p>
    <w:p>
      <w:pPr>
        <w:jc w:val="both"/>
      </w:pPr>
      <w:r>
        <w:rPr/>
        <w:t xml:space="preserve">2. To determine the computational role of both STD and recovery in vivo, researchers recorded intracellularly pre- and post-synaptically at a central synapse in the desert locust, Schistocerca gregaria.</w:t>
      </w:r>
    </w:p>
    <w:p>
      <w:pPr>
        <w:jc w:val="both"/>
      </w:pPr>
      <w:r>
        <w:rPr/>
        <w:t xml:space="preserve">3. Sequential antidromic FETi spikes evoke EPSPs of diminishing amplitude in flexors, demonstrating STD at this synapse.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conducted on the desert locust, Schistocerca gregaria. The authors provide detailed descriptions of their methods and results, which are supported by figures and tables that illustrate their findings. Furthermore, the authors acknowledge potential limitations to their study such as the fact that they only studied one type of synapse and did not explore other types of synaptic connections or other species. </w:t>
      </w:r>
    </w:p>
    <w:p>
      <w:pPr>
        <w:jc w:val="both"/>
      </w:pPr>
      <w:r>
        <w:rPr/>
        <w:t xml:space="preserve">The article does not appear to be biased or one-sided as it presents both sides of the argument equally and acknowledges potential limitations to its study. Additionally, all claims made are supported by evidence from experiments conducted on the desert locusts. The article also does not appear to contain any promotional content or partiality towards any particular viewpoint or opinion. </w:t>
      </w:r>
    </w:p>
    <w:p>
      <w:pPr>
        <w:jc w:val="both"/>
      </w:pPr>
      <w:r>
        <w:rPr/>
        <w:t xml:space="preserve">The article does not appear to be missing any points of consideration or evidence for its claims as all claims are supported by evidence from experiments conducted on the desert locusts. Additionally, all potential risks associated with conducting these experiments are noted in the article. </w:t>
      </w:r>
    </w:p>
    <w:p>
      <w:pPr>
        <w:jc w:val="both"/>
      </w:pPr>
      <w:r>
        <w:rPr/>
        <w:t xml:space="preserve">In conclusion, this article is generally reliable and trustworthy as it provides evidence for its claims through experiments conducted on the desert locusts and acknowledges potential limitations to its study.</w:t>
      </w:r>
    </w:p>
    <w:p>
      <w:pPr>
        <w:pStyle w:val="Heading1"/>
      </w:pPr>
      <w:bookmarkStart w:id="5" w:name="_Toc5"/>
      <w:r>
        <w:t>Topics for further research:</w:t>
      </w:r>
      <w:bookmarkEnd w:id="5"/>
    </w:p>
    <w:p>
      <w:pPr>
        <w:spacing w:after="0"/>
        <w:numPr>
          <w:ilvl w:val="0"/>
          <w:numId w:val="2"/>
        </w:numPr>
      </w:pPr>
      <w:r>
        <w:rPr/>
        <w:t xml:space="preserve">Synaptic plasticity</w:t>
      </w:r>
    </w:p>
    <w:p>
      <w:pPr>
        <w:spacing w:after="0"/>
        <w:numPr>
          <w:ilvl w:val="0"/>
          <w:numId w:val="2"/>
        </w:numPr>
      </w:pPr>
      <w:r>
        <w:rPr/>
        <w:t xml:space="preserve">Neuronal networks</w:t>
      </w:r>
    </w:p>
    <w:p>
      <w:pPr>
        <w:spacing w:after="0"/>
        <w:numPr>
          <w:ilvl w:val="0"/>
          <w:numId w:val="2"/>
        </w:numPr>
      </w:pPr>
      <w:r>
        <w:rPr/>
        <w:t xml:space="preserve">Insect learning</w:t>
      </w:r>
    </w:p>
    <w:p>
      <w:pPr>
        <w:spacing w:after="0"/>
        <w:numPr>
          <w:ilvl w:val="0"/>
          <w:numId w:val="2"/>
        </w:numPr>
      </w:pPr>
      <w:r>
        <w:rPr/>
        <w:t xml:space="preserve">Schistocerca gregaria</w:t>
      </w:r>
    </w:p>
    <w:p>
      <w:pPr>
        <w:spacing w:after="0"/>
        <w:numPr>
          <w:ilvl w:val="0"/>
          <w:numId w:val="2"/>
        </w:numPr>
      </w:pPr>
      <w:r>
        <w:rPr/>
        <w:t xml:space="preserve">Neural circuit development</w:t>
      </w:r>
    </w:p>
    <w:p>
      <w:pPr>
        <w:numPr>
          <w:ilvl w:val="0"/>
          <w:numId w:val="2"/>
        </w:numPr>
      </w:pPr>
      <w:r>
        <w:rPr/>
        <w:t xml:space="preserve">Synaptic transmission mechanisms</w:t>
      </w:r>
    </w:p>
    <w:p>
      <w:pPr>
        <w:pStyle w:val="Heading1"/>
      </w:pPr>
      <w:bookmarkStart w:id="6" w:name="_Toc6"/>
      <w:r>
        <w:t>Report location:</w:t>
      </w:r>
      <w:bookmarkEnd w:id="6"/>
    </w:p>
    <w:p>
      <w:hyperlink r:id="rId8" w:history="1">
        <w:r>
          <w:rPr>
            <w:color w:val="2980b9"/>
            <w:u w:val="single"/>
          </w:rPr>
          <w:t xml:space="preserve">https://www.fullpicture.app/item/ed3976fa1167b350f7c93729d3ac3982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E7D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8-018-31996-0" TargetMode="External"/><Relationship Id="rId8" Type="http://schemas.openxmlformats.org/officeDocument/2006/relationships/hyperlink" Target="https://www.fullpicture.app/item/ed3976fa1167b350f7c93729d3ac39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2023-02-22T06:48:49+01:00</dcterms:created>
  <dcterms:modified xsi:type="dcterms:W3CDTF">2023-02-22T06:48:49+01:00</dcterms:modified>
</cp:coreProperties>
</file>

<file path=docProps/custom.xml><?xml version="1.0" encoding="utf-8"?>
<Properties xmlns="http://schemas.openxmlformats.org/officeDocument/2006/custom-properties" xmlns:vt="http://schemas.openxmlformats.org/officeDocument/2006/docPropsVTypes"/>
</file>