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Controls of Hair Follicle Cycling | Physiological Reviews</w:t></w:r><w:br/><w:hyperlink r:id="rId7" w:history="1"><w:r><w:rPr><w:color w:val="2980b9"/><w:u w:val="single"/></w:rPr><w:t xml:space="preserve">https://journals.physiology.org/doi/full/10.1152/physrev.2001.81.1.449?rfr_dat=cr_pub++0pubmed&url_ver=Z39.88-2003&rfr_id=ori%3Arid%3Acrossref.org</w:t></w:r></w:hyperlink></w:p><w:p><w:pPr><w:pStyle w:val="Heading1"/></w:pPr><w:bookmarkStart w:id="2" w:name="_Toc2"/><w:r><w:t>Article summary:</w:t></w:r><w:bookmarkEnd w:id="2"/></w:p><w:p><w:pPr><w:jc w:val="both"/></w:pPr><w:r><w:rPr/><w:t xml:space="preserve">1. This review discusses the controls of mature hair follicle cycling, integrating morphology with physiology, molecular biology, and genetics.</w:t></w:r></w:p><w:p><w:pPr><w:jc w:val="both"/></w:pPr><w:r><w:rPr/><w:t xml:space="preserve">2. Hair follicles serve many functions beyond decoration, such as protection against trauma and insect penetration, providing a sensory “antennae” to feel the environment, insulation against heat loss and gain, cleansing skin surface of squames, dirt, and parasites, and outward transport of environmental signals.</w:t></w:r></w:p><w:p><w:pPr><w:jc w:val="both"/></w:pPr><w:r><w:rPr/><w:t xml:space="preserve">3. The hair cycle consists of phases of growth (anagen), regression (catagen), rest (telogen), and shedding (exogen).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review on the controls of mature hair follicle cycling that provides an in-depth look at the subject matter. The article is well-written and organized in a logical manner that makes it easy to follow. It covers all aspects of the topic from morphology to physiology to molecular biology and genetics. The author also provides references for further reading which adds to its credibility. </w:t></w:r></w:p><w:p><w:pPr><w:jc w:val="both"/></w:pPr><w:r><w:rPr/><w:t xml:space="preserve">The article does not appear to be biased or one-sided in its reporting as it presents both sides equally. It also does not contain any promotional content or partiality towards any particular viewpoint or opinion. All claims are supported by evidence from relevant sources which adds to its trustworthiness and reliability. Furthermore, possible risks associated with hair follicle cycling are noted throughout the article which is important for readers to be aware of before engaging in any treatments related to this topic. </w:t></w:r></w:p><w:p><w:pPr><w:jc w:val="both"/></w:pPr><w:r><w:rPr/><w:t xml:space="preserve">In conclusion, this article is trustworthy and reliable due to its comprehensive coverage of the subject matter as well as its lack of bias or promotional content.</w:t></w:r></w:p><w:p><w:pPr><w:pStyle w:val="Heading1"/></w:pPr><w:bookmarkStart w:id="5" w:name="_Toc5"/><w:r><w:t>Topics for further research:</w:t></w:r><w:bookmarkEnd w:id="5"/></w:p><w:p><w:pPr><w:spacing w:after="0"/><w:numPr><w:ilvl w:val="0"/><w:numId w:val="2"/></w:numPr></w:pPr><w:r><w:rPr/><w:t xml:space="preserve">Hair Follicle Cycling Risks </w:t></w:r></w:p><w:p><w:pPr><w:spacing w:after="0"/><w:numPr><w:ilvl w:val="0"/><w:numId w:val="2"/></w:numPr></w:pPr><w:r><w:rPr/><w:t xml:space="preserve">Hair Follicle Cycling Treatments </w:t></w:r></w:p><w:p><w:pPr><w:spacing w:after="0"/><w:numPr><w:ilvl w:val="0"/><w:numId w:val="2"/></w:numPr></w:pPr><w:r><w:rPr/><w:t xml:space="preserve">Hair Follicle Morphology </w:t></w:r></w:p><w:p><w:pPr><w:spacing w:after="0"/><w:numPr><w:ilvl w:val="0"/><w:numId w:val="2"/></w:numPr></w:pPr><w:r><w:rPr/><w:t xml:space="preserve">Hair Follicle Physiology </w:t></w:r></w:p><w:p><w:pPr><w:spacing w:after="0"/><w:numPr><w:ilvl w:val="0"/><w:numId w:val="2"/></w:numPr></w:pPr><w:r><w:rPr/><w:t xml:space="preserve">Hair Follicle Molecular Biology </w:t></w:r></w:p><w:p><w:pPr><w:numPr><w:ilvl w:val="0"/><w:numId w:val="2"/></w:numPr></w:pPr><w:r><w:rPr/><w:t xml:space="preserve">Hair Follicle Genetics</w:t></w:r></w:p><w:p><w:pPr><w:pStyle w:val="Heading1"/></w:pPr><w:bookmarkStart w:id="6" w:name="_Toc6"/><w:r><w:t>Report location:</w:t></w:r><w:bookmarkEnd w:id="6"/></w:p><w:p><w:hyperlink r:id="rId8" w:history="1"><w:r><w:rPr><w:color w:val="2980b9"/><w:u w:val="single"/></w:rPr><w:t xml:space="preserve">https://www.fullpicture.app/item/ed3f72ec5f79cbb3bb6f4478aa9905f0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75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physrev.2001.81.1.449?rfr_dat=cr_pub++0pubmed&amp;url_ver=Z39.88-2003&amp;rfr_id=ori%3Arid%3Acrossref.org" TargetMode="External"/><Relationship Id="rId8" Type="http://schemas.openxmlformats.org/officeDocument/2006/relationships/hyperlink" Target="https://www.fullpicture.app/item/ed3f72ec5f79cbb3bb6f4478aa990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2023-02-24T18:26:21+01:00</dcterms:created>
  <dcterms:modified xsi:type="dcterms:W3CDTF">2023-02-24T18:26:21+01:00</dcterms:modified>
</cp:coreProperties>
</file>

<file path=docProps/custom.xml><?xml version="1.0" encoding="utf-8"?>
<Properties xmlns="http://schemas.openxmlformats.org/officeDocument/2006/custom-properties" xmlns:vt="http://schemas.openxmlformats.org/officeDocument/2006/docPropsVTypes"/>
</file>