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Review on Millimeter-Wave Radar and Camera Fusion Technology</w:t>
      </w:r>
      <w:br/>
      <w:hyperlink r:id="rId7" w:history="1">
        <w:r>
          <w:rPr>
            <w:color w:val="2980b9"/>
            <w:u w:val="single"/>
          </w:rPr>
          <w:t xml:space="preserve">https://www.mdpi.com/2071-1050/14/9/5114</w:t>
        </w:r>
      </w:hyperlink>
    </w:p>
    <w:p>
      <w:pPr>
        <w:pStyle w:val="Heading1"/>
      </w:pPr>
      <w:bookmarkStart w:id="2" w:name="_Toc2"/>
      <w:r>
        <w:t>Article summary:</w:t>
      </w:r>
      <w:bookmarkEnd w:id="2"/>
    </w:p>
    <w:p>
      <w:pPr>
        <w:jc w:val="both"/>
      </w:pPr>
      <w:r>
        <w:rPr/>
        <w:t xml:space="preserve">1. MMW radar and camera sensors have complementary strengths, and the fusion of their data can make information richer and more comprehensive.</w:t>
      </w:r>
    </w:p>
    <w:p>
      <w:pPr>
        <w:jc w:val="both"/>
      </w:pPr>
      <w:r>
        <w:rPr/>
        <w:t xml:space="preserve">2. This article examines and reviews research techniques for the definition, process, and data correlation of MMW radar and camera fusion.</w:t>
      </w:r>
    </w:p>
    <w:p>
      <w:pPr>
        <w:jc w:val="both"/>
      </w:pPr>
      <w:r>
        <w:rPr/>
        <w:t xml:space="preserve">3. Data fusion algorithms from MMW radar and camera are described separately from traditional fusion algorithms and deep learning based algorithms, with their advantages and disadvantages evaluated.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topic of millimeter-wave radar (MMW) and camera fusion technology. The authors provide a clear definition of the technology, as well as an overview of its structure, hierarchy, process, data correlation methods, algorithms used for data fusion, advantages/disadvantages evaluation, etc. The authors also cite relevant sources to support their claims throughout the article. </w:t>
      </w:r>
    </w:p>
    <w:p>
      <w:pPr>
        <w:jc w:val="both"/>
      </w:pPr>
      <w:r>
        <w:rPr/>
        <w:t xml:space="preserve">However, there are some potential biases that should be noted in this article. For example, while the authors do mention some potential risks associated with MMW radar/camera fusion technology (e.g., susceptibility to interference from electromagnetic waves), they do not explore these risks in depth or present any counterarguments to them. Additionally, while the authors do discuss some advantages/disadvantages associated with different types of data fusion algorithms (e.g., traditional vs deep learning-based), they do not provide any evidence to support their claims about which type is better or worse than another in certain scenarios. </w:t>
      </w:r>
    </w:p>
    <w:p>
      <w:pPr>
        <w:jc w:val="both"/>
      </w:pPr>
      <w:r>
        <w:rPr/>
        <w:t xml:space="preserve">In conclusion, this article provides a comprehensive overview of MMW radar/camera fusion technology but could benefit from further exploration into potential risks associated with it as well as more evidence to support its claims about different types of data fusion algorithms being better or worse than one another in certain scenarios.</w:t>
      </w:r>
    </w:p>
    <w:p>
      <w:pPr>
        <w:pStyle w:val="Heading1"/>
      </w:pPr>
      <w:bookmarkStart w:id="5" w:name="_Toc5"/>
      <w:r>
        <w:t>Topics for further research:</w:t>
      </w:r>
      <w:bookmarkEnd w:id="5"/>
    </w:p>
    <w:p>
      <w:pPr>
        <w:spacing w:after="0"/>
        <w:numPr>
          <w:ilvl w:val="0"/>
          <w:numId w:val="2"/>
        </w:numPr>
      </w:pPr>
      <w:r>
        <w:rPr/>
        <w:t xml:space="preserve">MMW radar interference risks</w:t>
      </w:r>
    </w:p>
    <w:p>
      <w:pPr>
        <w:spacing w:after="0"/>
        <w:numPr>
          <w:ilvl w:val="0"/>
          <w:numId w:val="2"/>
        </w:numPr>
      </w:pPr>
      <w:r>
        <w:rPr/>
        <w:t xml:space="preserve">Advantages of deep learning-based data fusion</w:t>
      </w:r>
    </w:p>
    <w:p>
      <w:pPr>
        <w:spacing w:after="0"/>
        <w:numPr>
          <w:ilvl w:val="0"/>
          <w:numId w:val="2"/>
        </w:numPr>
      </w:pPr>
      <w:r>
        <w:rPr/>
        <w:t xml:space="preserve">Disadvantages of traditional data fusion algorithms</w:t>
      </w:r>
    </w:p>
    <w:p>
      <w:pPr>
        <w:spacing w:after="0"/>
        <w:numPr>
          <w:ilvl w:val="0"/>
          <w:numId w:val="2"/>
        </w:numPr>
      </w:pPr>
      <w:r>
        <w:rPr/>
        <w:t xml:space="preserve">Data correlation methods for MMW radar/camera fusion</w:t>
      </w:r>
    </w:p>
    <w:p>
      <w:pPr>
        <w:spacing w:after="0"/>
        <w:numPr>
          <w:ilvl w:val="0"/>
          <w:numId w:val="2"/>
        </w:numPr>
      </w:pPr>
      <w:r>
        <w:rPr/>
        <w:t xml:space="preserve">Real-world applications of MMW radar/camera fusion</w:t>
      </w:r>
    </w:p>
    <w:p>
      <w:pPr>
        <w:numPr>
          <w:ilvl w:val="0"/>
          <w:numId w:val="2"/>
        </w:numPr>
      </w:pPr>
      <w:r>
        <w:rPr/>
        <w:t xml:space="preserve">Impact of MMW radar/camera fusion on privacy and security</w:t>
      </w:r>
    </w:p>
    <w:p>
      <w:pPr>
        <w:pStyle w:val="Heading1"/>
      </w:pPr>
      <w:bookmarkStart w:id="6" w:name="_Toc6"/>
      <w:r>
        <w:t>Report location:</w:t>
      </w:r>
      <w:bookmarkEnd w:id="6"/>
    </w:p>
    <w:p>
      <w:hyperlink r:id="rId8" w:history="1">
        <w:r>
          <w:rPr>
            <w:color w:val="2980b9"/>
            <w:u w:val="single"/>
          </w:rPr>
          <w:t xml:space="preserve">https://www.fullpicture.app/item/ed417d21ffab13f9338a004ce44d153d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F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9/5114" TargetMode="External"/><Relationship Id="rId8" Type="http://schemas.openxmlformats.org/officeDocument/2006/relationships/hyperlink" Target="https://www.fullpicture.app/item/ed417d21ffab13f9338a004ce44d1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2023-02-19T00:42:58+01:00</dcterms:created>
  <dcterms:modified xsi:type="dcterms:W3CDTF">2023-02-19T00:42:58+01:00</dcterms:modified>
</cp:coreProperties>
</file>

<file path=docProps/custom.xml><?xml version="1.0" encoding="utf-8"?>
<Properties xmlns="http://schemas.openxmlformats.org/officeDocument/2006/custom-properties" xmlns:vt="http://schemas.openxmlformats.org/officeDocument/2006/docPropsVTypes"/>
</file>