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of water quality indexes and their relationships with vegetation using self-organizing map and geographically and temporally weighted regression - ScienceDirect</w:t>
      </w:r>
      <w:br/>
      <w:hyperlink r:id="rId7" w:history="1">
        <w:r>
          <w:rPr>
            <w:color w:val="2980b9"/>
            <w:u w:val="single"/>
          </w:rPr>
          <w:t xml:space="preserve">https://www.sciencedirect.com/science/article/abs/pii/S0013935122019144?via%3Dihub</w:t>
        </w:r>
      </w:hyperlink>
    </w:p>
    <w:p>
      <w:pPr>
        <w:pStyle w:val="Heading1"/>
      </w:pPr>
      <w:bookmarkStart w:id="2" w:name="_Toc2"/>
      <w:r>
        <w:t>Article summary:</w:t>
      </w:r>
      <w:bookmarkEnd w:id="2"/>
    </w:p>
    <w:p>
      <w:pPr>
        <w:jc w:val="both"/>
      </w:pPr>
      <w:r>
        <w:rPr/>
        <w:t xml:space="preserve">1. Rivers are important freshwater sources for domestic drinking, agricultural production and industrial development, but their water quality has been deteriorating due to pollutants entering aquatic ecosystems.</w:t>
      </w:r>
    </w:p>
    <w:p>
      <w:pPr>
        <w:jc w:val="both"/>
      </w:pPr>
      <w:r>
        <w:rPr/>
        <w:t xml:space="preserve">2. This study aims to analyze the spatial distributions of water quality indexes in Liaohe River Basin from 2015 to 2017, classify the water quality indexes and NDVI using SOM and recognize their coordinated pollution laws, and identify the spatiotemporal relationships between NDVI and water quality indexes using GTWR.</w:t>
      </w:r>
    </w:p>
    <w:p>
      <w:pPr>
        <w:jc w:val="both"/>
      </w:pPr>
      <w:r>
        <w:rPr/>
        <w:t xml:space="preserve">3. The research will provide enlightenment for mitigating water pollution and building up healthy aquatic ecosystem in the Liaohe River Basin.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of the current state of water quality in the Liaohe River Basin, as well as an analysis of how vegetation coverage can help reduce surface water pollution. The article also provides a detailed description of the methods used to analyze the data, such as self-organizing map (SOM) and geographically and temporally weighted regression (GTWR). Furthermore, it cites relevant studies that support its claims about the effects of vegetation on water pollution. </w:t>
      </w:r>
    </w:p>
    <w:p>
      <w:pPr>
        <w:jc w:val="both"/>
      </w:pPr>
      <w:r>
        <w:rPr/>
        <w:t xml:space="preserve">However, there are some potential biases in the article that should be noted. For example, while it does mention some potential sources of pollutants such as domestic sewage discharged from residential areas or substandard wastewater from imperfect wastewater collection systems, it does not explore other possible sources such as agricultural runoff or industrial waste. Additionally, while it mentions that riparian plants can absorb nitrogen and phosphorus to avoid eutrophication of water bodies, it does not discuss other ways in which vegetation can help reduce surface water pollution such as by reducing soil erosion or intercepting pollutants. </w:t>
      </w:r>
    </w:p>
    <w:p>
      <w:pPr>
        <w:jc w:val="both"/>
      </w:pPr>
      <w:r>
        <w:rPr/>
        <w:t xml:space="preserve">In addition, while the article does cite relevant studies to support its claims about vegetation's role in reducing surface water pollution, these studies are all relatively recent (from 2018 onwards). It would be beneficial if more older studies were cited to provide a more comprehensive view on this topic. Finally, while the article does mention that this research will provide enlightenment for mitigating water pollution and building up healthy aquatic ecosystems in the Liaohe River Basin, it does not discuss any potential risks associated with implementing these strategies or any counterarguments that may exist against them.</w:t>
      </w:r>
    </w:p>
    <w:p>
      <w:pPr>
        <w:pStyle w:val="Heading1"/>
      </w:pPr>
      <w:bookmarkStart w:id="5" w:name="_Toc5"/>
      <w:r>
        <w:t>Topics for further research:</w:t>
      </w:r>
      <w:bookmarkEnd w:id="5"/>
    </w:p>
    <w:p>
      <w:pPr>
        <w:spacing w:after="0"/>
        <w:numPr>
          <w:ilvl w:val="0"/>
          <w:numId w:val="2"/>
        </w:numPr>
      </w:pPr>
      <w:r>
        <w:rPr/>
        <w:t xml:space="preserve">Agricultural runoff and water pollution</w:t>
      </w:r>
    </w:p>
    <w:p>
      <w:pPr>
        <w:spacing w:after="0"/>
        <w:numPr>
          <w:ilvl w:val="0"/>
          <w:numId w:val="2"/>
        </w:numPr>
      </w:pPr>
      <w:r>
        <w:rPr/>
        <w:t xml:space="preserve">Industrial waste and water pollution</w:t>
      </w:r>
    </w:p>
    <w:p>
      <w:pPr>
        <w:spacing w:after="0"/>
        <w:numPr>
          <w:ilvl w:val="0"/>
          <w:numId w:val="2"/>
        </w:numPr>
      </w:pPr>
      <w:r>
        <w:rPr/>
        <w:t xml:space="preserve">Soil erosion and water pollution</w:t>
      </w:r>
    </w:p>
    <w:p>
      <w:pPr>
        <w:spacing w:after="0"/>
        <w:numPr>
          <w:ilvl w:val="0"/>
          <w:numId w:val="2"/>
        </w:numPr>
      </w:pPr>
      <w:r>
        <w:rPr/>
        <w:t xml:space="preserve">Riparian plants and water pollution</w:t>
      </w:r>
    </w:p>
    <w:p>
      <w:pPr>
        <w:spacing w:after="0"/>
        <w:numPr>
          <w:ilvl w:val="0"/>
          <w:numId w:val="2"/>
        </w:numPr>
      </w:pPr>
      <w:r>
        <w:rPr/>
        <w:t xml:space="preserve">Mitigating water pollution strategies</w:t>
      </w:r>
    </w:p>
    <w:p>
      <w:pPr>
        <w:numPr>
          <w:ilvl w:val="0"/>
          <w:numId w:val="2"/>
        </w:numPr>
      </w:pPr>
      <w:r>
        <w:rPr/>
        <w:t xml:space="preserve">Counterarguments against mitigating water pollution strategies</w:t>
      </w:r>
    </w:p>
    <w:p>
      <w:pPr>
        <w:pStyle w:val="Heading1"/>
      </w:pPr>
      <w:bookmarkStart w:id="6" w:name="_Toc6"/>
      <w:r>
        <w:t>Report location:</w:t>
      </w:r>
      <w:bookmarkEnd w:id="6"/>
    </w:p>
    <w:p>
      <w:hyperlink r:id="rId8" w:history="1">
        <w:r>
          <w:rPr>
            <w:color w:val="2980b9"/>
            <w:u w:val="single"/>
          </w:rPr>
          <w:t xml:space="preserve">https://www.fullpicture.app/item/ed70fb398b5ee41f838fb9be1b69052c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46B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3935122019144?via%3Dihub" TargetMode="External"/><Relationship Id="rId8" Type="http://schemas.openxmlformats.org/officeDocument/2006/relationships/hyperlink" Target="https://www.fullpicture.app/item/ed70fb398b5ee41f838fb9be1b6905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2023-03-02T21:31:53+01:00</dcterms:created>
  <dcterms:modified xsi:type="dcterms:W3CDTF">2023-03-02T21:31:53+01:00</dcterms:modified>
</cp:coreProperties>
</file>

<file path=docProps/custom.xml><?xml version="1.0" encoding="utf-8"?>
<Properties xmlns="http://schemas.openxmlformats.org/officeDocument/2006/custom-properties" xmlns:vt="http://schemas.openxmlformats.org/officeDocument/2006/docPropsVTypes"/>
</file>