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英国的潮汐拦河坝：生态和社会影响、潜在的缓解措施以及支持拦河坝规划的工具 - ScienceDirect</w:t>
      </w:r>
      <w:br/>
      <w:hyperlink r:id="rId7" w:history="1">
        <w:r>
          <w:rPr>
            <w:color w:val="2980b9"/>
            <w:u w:val="single"/>
          </w:rPr>
          <w:t xml:space="preserve">https://www.sciencedirect.com/science/article/pii/S1364032113001500?casa_token=xwRODPp_KxIAAAAA%3AzrmpMwTL2bSQoKsGM5goCAiIcXafWwIAmwVB56aNBz2iH3_9hbimqGwoLaXiD6x7N7EL0E0gAXI</w:t>
        </w:r>
      </w:hyperlink>
    </w:p>
    <w:p>
      <w:pPr>
        <w:pStyle w:val="Heading1"/>
      </w:pPr>
      <w:bookmarkStart w:id="2" w:name="_Toc2"/>
      <w:r>
        <w:t>Article summary:</w:t>
      </w:r>
      <w:bookmarkEnd w:id="2"/>
    </w:p>
    <w:p>
      <w:pPr>
        <w:jc w:val="both"/>
      </w:pPr>
      <w:r>
        <w:rPr/>
        <w:t xml:space="preserve">1. 英国政府致力于减少化石燃料排放，通过潮汐拦河坝发电来实现可再生能源目标。</w:t>
      </w:r>
    </w:p>
    <w:p>
      <w:pPr>
        <w:jc w:val="both"/>
      </w:pPr>
      <w:r>
        <w:rPr/>
        <w:t xml:space="preserve">2. 潮汐拦河坝可以产生大量电力，且寿命长，是一种吸引人的可再生能源选择。</w:t>
      </w:r>
    </w:p>
    <w:p>
      <w:pPr>
        <w:jc w:val="both"/>
      </w:pPr>
      <w:r>
        <w:rPr/>
        <w:t xml:space="preserve">3. 拦河坝规划需要考虑生态和社会影响，并采取潜在的缓解措施。同时，支持规划的工具也需要得到充分利用。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该文章主要介绍了英国政府计划通过潮汐拦河坝来减少碳排放和提高能源安全性的措施。然而，该文章存在以下问题：</w:t>
      </w:r>
    </w:p>
    <w:p>
      <w:pPr>
        <w:jc w:val="both"/>
      </w:pPr>
      <w:r>
        <w:rPr/>
        <w:t xml:space="preserve"/>
      </w:r>
    </w:p>
    <w:p>
      <w:pPr>
        <w:jc w:val="both"/>
      </w:pPr>
      <w:r>
        <w:rPr/>
        <w:t xml:space="preserve">1. 偏见来源：该文章没有提及潮汐拦河坝可能对生态环境和社会造成的负面影响，只强调了其作为可再生能源的优点。这种偏见可能来自于作者或出版商对可再生能源的偏爱。</w:t>
      </w:r>
    </w:p>
    <w:p>
      <w:pPr>
        <w:jc w:val="both"/>
      </w:pPr>
      <w:r>
        <w:rPr/>
        <w:t xml:space="preserve"/>
      </w:r>
    </w:p>
    <w:p>
      <w:pPr>
        <w:jc w:val="both"/>
      </w:pPr>
      <w:r>
        <w:rPr/>
        <w:t xml:space="preserve">2. 片面报道：该文章只介绍了潮汐拦河坝作为可再生能源的优点，但没有提到其他可再生能源如太阳能、风能等的优缺点比较。这种片面报道可能导致读者对潮汐拦河坝过于乐观。</w:t>
      </w:r>
    </w:p>
    <w:p>
      <w:pPr>
        <w:jc w:val="both"/>
      </w:pPr>
      <w:r>
        <w:rPr/>
        <w:t xml:space="preserve"/>
      </w:r>
    </w:p>
    <w:p>
      <w:pPr>
        <w:jc w:val="both"/>
      </w:pPr>
      <w:r>
        <w:rPr/>
        <w:t xml:space="preserve">3. 无根据主张：该文章声称潮汐拦河坝可以持续120年，但没有提供任何证据支持这一说法。这种无根据主张可能误导读者对潮汐拦河坝的理解。</w:t>
      </w:r>
    </w:p>
    <w:p>
      <w:pPr>
        <w:jc w:val="both"/>
      </w:pPr>
      <w:r>
        <w:rPr/>
        <w:t xml:space="preserve"/>
      </w:r>
    </w:p>
    <w:p>
      <w:pPr>
        <w:jc w:val="both"/>
      </w:pPr>
      <w:r>
        <w:rPr/>
        <w:t xml:space="preserve">4. 缺失考虑点：该文章没有考虑到潮汐拦河坝建设可能带来的社会和经济成本，如土地征用、工程建设费用等。这种缺失考虑点可能导致读者对潮汐拦河坝建设的实际情况缺乏全面了解。</w:t>
      </w:r>
    </w:p>
    <w:p>
      <w:pPr>
        <w:jc w:val="both"/>
      </w:pPr>
      <w:r>
        <w:rPr/>
        <w:t xml:space="preserve"/>
      </w:r>
    </w:p>
    <w:p>
      <w:pPr>
        <w:jc w:val="both"/>
      </w:pPr>
      <w:r>
        <w:rPr/>
        <w:t xml:space="preserve">5. 主张缺失证据：该文章声称四个北西部英格兰海湾中的潮汐拦河坝可以满足整个地区一半以上的电力需求，但没有提供任何数据或研究结果支持这一说法。这种主张缺失证据可能使读者对潮汐拦河坝产生不切实际的期望。</w:t>
      </w:r>
    </w:p>
    <w:p>
      <w:pPr>
        <w:jc w:val="both"/>
      </w:pPr>
      <w:r>
        <w:rPr/>
        <w:t xml:space="preserve"/>
      </w:r>
    </w:p>
    <w:p>
      <w:pPr>
        <w:jc w:val="both"/>
      </w:pPr>
      <w:r>
        <w:rPr/>
        <w:t xml:space="preserve">6. 未探索反驳：该文章没有探讨反对者关于潮汐拦河坝可能带来负面影响的观点，并且也没有提供相关研究结果进行比较分析。这种未探索反驳可能使读者得出不完整或错误的结论。</w:t>
      </w:r>
    </w:p>
    <w:p>
      <w:pPr>
        <w:jc w:val="both"/>
      </w:pPr>
      <w:r>
        <w:rPr/>
        <w:t xml:space="preserve"/>
      </w:r>
    </w:p>
    <w:p>
      <w:pPr>
        <w:jc w:val="both"/>
      </w:pPr>
      <w:r>
        <w:rPr/>
        <w:t xml:space="preserve">7. 宣传内容：该文章似乎是在宣传英国政府计划通过潮汐拦河坝来减少碳排放和提高能源安全性，而非客观地呈现事实和各方观点。这种宣传内容可能使读者受到误导或产生偏见。</w:t>
      </w:r>
    </w:p>
    <w:p>
      <w:pPr>
        <w:jc w:val="both"/>
      </w:pPr>
      <w:r>
        <w:rPr/>
        <w:t xml:space="preserve"/>
      </w:r>
    </w:p>
    <w:p>
      <w:pPr>
        <w:jc w:val="both"/>
      </w:pPr>
      <w:r>
        <w:rPr/>
        <w:t xml:space="preserve">8. 偏袒：该文章只强调了潮汐拦沥泊作为可再生能源所具有的优势，并未平等地呈现其他可再生能源如太阳能、风能等与之相比较时所具有的优势和劣势。这种偏袒可能导致读者得出不公正或片面化结论。</w:t>
      </w:r>
    </w:p>
    <w:p>
      <w:pPr>
        <w:jc w:val="both"/>
      </w:pPr>
      <w:r>
        <w:rPr/>
        <w:t xml:space="preserve"/>
      </w:r>
    </w:p>
    <w:p>
      <w:pPr>
        <w:jc w:val="both"/>
      </w:pPr>
      <w:r>
        <w:rPr/>
        <w:t xml:space="preserve">总之，尽管英国政府计划通过潮汐拦沥泊来减少碳排放和提高能源安全性是一个重要议题，但媒体应当客观、全面地呈现事实和各方观点，并注意到其中存在着复杂性和风险性。</w:t>
      </w:r>
    </w:p>
    <w:p>
      <w:pPr>
        <w:pStyle w:val="Heading1"/>
      </w:pPr>
      <w:bookmarkStart w:id="5" w:name="_Toc5"/>
      <w:r>
        <w:t>Topics for further research:</w:t>
      </w:r>
      <w:bookmarkEnd w:id="5"/>
    </w:p>
    <w:p>
      <w:pPr>
        <w:spacing w:after="0"/>
        <w:numPr>
          <w:ilvl w:val="0"/>
          <w:numId w:val="2"/>
        </w:numPr>
      </w:pPr>
      <w:r>
        <w:rPr/>
        <w:t xml:space="preserve">Negative impact of tidal barrages on the environment and society
</w:t>
      </w:r>
    </w:p>
    <w:p>
      <w:pPr>
        <w:spacing w:after="0"/>
        <w:numPr>
          <w:ilvl w:val="0"/>
          <w:numId w:val="2"/>
        </w:numPr>
      </w:pPr>
      <w:r>
        <w:rPr/>
        <w:t xml:space="preserve">Comparison of tidal barrages with other renewable energy sources
</w:t>
      </w:r>
    </w:p>
    <w:p>
      <w:pPr>
        <w:spacing w:after="0"/>
        <w:numPr>
          <w:ilvl w:val="0"/>
          <w:numId w:val="2"/>
        </w:numPr>
      </w:pPr>
      <w:r>
        <w:rPr/>
        <w:t xml:space="preserve">Evidence supporting the claim of 120-year sustainability of tidal barrages
</w:t>
      </w:r>
    </w:p>
    <w:p>
      <w:pPr>
        <w:spacing w:after="0"/>
        <w:numPr>
          <w:ilvl w:val="0"/>
          <w:numId w:val="2"/>
        </w:numPr>
      </w:pPr>
      <w:r>
        <w:rPr/>
        <w:t xml:space="preserve">Social and economic costs of tidal barrage construction
</w:t>
      </w:r>
    </w:p>
    <w:p>
      <w:pPr>
        <w:spacing w:after="0"/>
        <w:numPr>
          <w:ilvl w:val="0"/>
          <w:numId w:val="2"/>
        </w:numPr>
      </w:pPr>
      <w:r>
        <w:rPr/>
        <w:t xml:space="preserve">Data supporting the claim of tidal barrages meeting over half of the power demand in the North West of England
</w:t>
      </w:r>
    </w:p>
    <w:p>
      <w:pPr>
        <w:numPr>
          <w:ilvl w:val="0"/>
          <w:numId w:val="2"/>
        </w:numPr>
      </w:pPr>
      <w:r>
        <w:rPr/>
        <w:t xml:space="preserve">Counterarguments and research on potential negative impacts of tidal barrages</w:t>
      </w:r>
    </w:p>
    <w:p>
      <w:pPr>
        <w:pStyle w:val="Heading1"/>
      </w:pPr>
      <w:bookmarkStart w:id="6" w:name="_Toc6"/>
      <w:r>
        <w:t>Report location:</w:t>
      </w:r>
      <w:bookmarkEnd w:id="6"/>
    </w:p>
    <w:p>
      <w:hyperlink r:id="rId8" w:history="1">
        <w:r>
          <w:rPr>
            <w:color w:val="2980b9"/>
            <w:u w:val="single"/>
          </w:rPr>
          <w:t xml:space="preserve">https://www.fullpicture.app/item/ed97b9d694346f0aef89192514c07bb5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C5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3001500?casa_token=xwRODPp_KxIAAAAA%3AzrmpMwTL2bSQoKsGM5goCAiIcXafWwIAmwVB56aNBz2iH3_9hbimqGwoLaXiD6x7N7EL0E0gAXI" TargetMode="External"/><Relationship Id="rId8" Type="http://schemas.openxmlformats.org/officeDocument/2006/relationships/hyperlink" Target="https://www.fullpicture.app/item/ed97b9d694346f0aef89192514c07b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2023-12-16T06:32:38+01:00</dcterms:created>
  <dcterms:modified xsi:type="dcterms:W3CDTF">2023-12-16T06:32:38+01:00</dcterms:modified>
</cp:coreProperties>
</file>

<file path=docProps/custom.xml><?xml version="1.0" encoding="utf-8"?>
<Properties xmlns="http://schemas.openxmlformats.org/officeDocument/2006/custom-properties" xmlns:vt="http://schemas.openxmlformats.org/officeDocument/2006/docPropsVTypes"/>
</file>