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全无机钙钛矿薄膜的缺陷态钝化策略 - 中国知网</w:t></w:r><w:br/><w:hyperlink r:id="rId7" w:history="1"><w:r><w:rPr><w:color w:val="2980b9"/><w:u w:val="single"/></w:rPr><w:t xml:space="preserve">https://webvpn.sdust.edu.cn/https/77726476706e69737468656265737421fbf952d2243e635930068cb8/kcms2/article/abstract?v=3uoqIhG8C467SBiOvrai6TdxYiSzCnOE4DdIn5fHRa7whAmAecdzvfTwVKib2CCt3z9GnrnUAizWkWaCswXxv9dbw84pGO5yzR6S8h2On7k%3D&uniplatform=NZKPT</w:t></w:r></w:hyperlink></w:p><w:p><w:pPr><w:pStyle w:val="Heading1"/></w:pPr><w:bookmarkStart w:id="2" w:name="_Toc2"/><w:r><w:t>Article summary:</w:t></w:r><w:bookmarkEnd w:id="2"/></w:p><w:p><w:pPr><w:jc w:val="both"/></w:pPr><w:r><w:rPr/><w:t xml:space="preserve">1. 全无机钙钛矿薄膜的缺陷态：文章介绍了全无机钙钛矿薄膜的结构和性质，并重点讨论了其缺陷态对光电性能的影响。作者指出，缺陷态是导致全无机钙钛矿薄膜效率低下和稳定性差的主要原因之一。</w:t></w:r></w:p><w:p><w:pPr><w:jc w:val="both"/></w:pPr><w:r><w:rPr/><w:t xml:space="preserve"></w:t></w:r></w:p><w:p><w:pPr><w:jc w:val="both"/></w:pPr><w:r><w:rPr/><w:t xml:space="preserve">2. 缺陷态钝化策略：为了提高全无机钙钛矿薄膜的光电性能，文章提出了一种缺陷态钝化策略。该策略通过引入特定的添加剂或改变制备条件来减少或修复缺陷态，从而提高材料的载流子传输和光吸收效率。</w:t></w:r></w:p><w:p><w:pPr><w:jc w:val="both"/></w:pPr><w:r><w:rPr/><w:t xml:space="preserve"></w:t></w:r></w:p><w:p><w:pPr><w:jc w:val="both"/></w:pPr><w:r><w:rPr/><w:t xml:space="preserve">3. 实验结果与应用前景：文章还介绍了一些实验结果，证明了缺陷态钝化策略对全无机钙钛矿薄膜性能的改善效果。此外，文章还展望了全无机钙钛矿薄膜在太阳能电池、光电器件等领域的应用前景，并指出该领域仍然存在一些挑战需要解决。</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对于上述文章的详细批判性分析，需要先阐明其潜在偏见及来源。由于只提供了文章标题，无法准确了解其内容和作者的立场。因此，以下分析仅基于对全无机钙钛矿薄膜缺陷态钝化策略的一般认知。</w:t></w:r></w:p><w:p><w:pPr><w:jc w:val="both"/></w:pPr><w:r><w:rPr/><w:t xml:space="preserve"></w:t></w:r></w:p><w:p><w:pPr><w:jc w:val="both"/></w:pPr><w:r><w:rPr/><w:t xml:space="preserve">1. 潜在偏见及来源：</w:t></w:r></w:p><w:p><w:pPr><w:jc w:val="both"/></w:pPr><w:r><w:rPr/><w:t xml:space="preserve">- 行业利益：文章可能受到某个特定行业或组织的资助或支持，导致作者倾向于宣传该领域的技术或产品。</w:t></w:r></w:p><w:p><w:pPr><w:jc w:val="both"/></w:pPr><w:r><w:rPr/><w:t xml:space="preserve">- 作者背景：作者可能具有与全无机钙钛矿薄膜相关的专业背景，从而影响其观点和结论。</w:t></w:r></w:p><w:p><w:pPr><w:jc w:val="both"/></w:pPr><w:r><w:rPr/><w:t xml:space="preserve">- 数据选择：文章可能选择性地引用数据和研究结果，以支持特定观点，并忽略其他可能存在的数据和研究。</w:t></w:r></w:p><w:p><w:pPr><w:jc w:val="both"/></w:pPr><w:r><w:rPr/><w:t xml:space="preserve"></w:t></w:r></w:p><w:p><w:pPr><w:jc w:val="both"/></w:pPr><w:r><w:rPr/><w:t xml:space="preserve">2. 片面报道：</w:t></w:r></w:p><w:p><w:pPr><w:jc w:val="both"/></w:pPr><w:r><w:rPr/><w:t xml:space="preserve">- 文章可能只关注全无机钙钛矿薄膜缺陷态钝化策略的优点和潜在应用，而忽视了其局限性和风险。</w:t></w:r></w:p><w:p><w:pPr><w:jc w:val="both"/></w:pPr><w:r><w:rPr/><w:t xml:space="preserve">- 可能没有提及其他替代方案或竞争技术，导致读者无法全面了解该领域的发展情况。</w:t></w:r></w:p><w:p><w:pPr><w:jc w:val="both"/></w:pPr><w:r><w:rPr/><w:t xml:space="preserve"></w:t></w:r></w:p><w:p><w:pPr><w:jc w:val="both"/></w:pPr><w:r><w:rPr/><w:t xml:space="preserve">3. 无根据的主张：</w:t></w:r></w:p><w:p><w:pPr><w:jc w:val="both"/></w:pPr><w:r><w:rPr/><w:t xml:space="preserve">- 文章可能提出了一些主张或观点，但没有提供足够的证据或研究支持。这可能使读者难以判断其可靠性和科学性。</w:t></w:r></w:p><w:p><w:pPr><w:jc w:val="both"/></w:pPr><w:r><w:rPr/><w:t xml:space="preserve"></w:t></w:r></w:p><w:p><w:pPr><w:jc w:val="both"/></w:pPr><w:r><w:rPr/><w:t xml:space="preserve">4. 缺失的考虑点：</w:t></w:r></w:p><w:p><w:pPr><w:jc w:val="both"/></w:pPr><w:r><w:rPr/><w:t xml:space="preserve">- 文章可能忽略了全无机钙钛矿薄膜缺陷态钝化策略可能面临的技术挑战、成本效益、环境影响等方面的问题。</w:t></w:r></w:p><w:p><w:pPr><w:jc w:val="both"/></w:pPr><w:r><w:rPr/><w:t xml:space="preserve">- 可能没有讨论该策略在实际应用中的可行性和可持续性。</w:t></w:r></w:p><w:p><w:pPr><w:jc w:val="both"/></w:pPr><w:r><w:rPr/><w:t xml:space="preserve"></w:t></w:r></w:p><w:p><w:pPr><w:jc w:val="both"/></w:pPr><w:r><w:rPr/><w:t xml:space="preserve">5. 主张缺失证据：</w:t></w:r></w:p><w:p><w:pPr><w:jc w:val="both"/></w:pPr><w:r><w:rPr/><w:t xml:space="preserve">- 如果文章提出了某种主张或结论，但未提供相关研究或数据来支持其观点，那么读者很难相信该主张的有效性。</w:t></w:r></w:p><w:p><w:pPr><w:jc w:val="both"/></w:pPr><w:r><w:rPr/><w:t xml:space="preserve"></w:t></w:r></w:p><w:p><w:pPr><w:jc w:val="both"/></w:pPr><w:r><w:rPr/><w:t xml:space="preserve">6. 未探索的反驳：</w:t></w:r></w:p><w:p><w:pPr><w:jc w:val="both"/></w:pPr><w:r><w:rPr/><w:t xml:space="preserve">- 文章可能没有探讨其他学者或研究人员对全无机钙钛矿薄膜缺陷态钝化策略的不同观点或反驳意见。这可能导致读者得出片面或不完整的结论。</w:t></w:r></w:p><w:p><w:pPr><w:jc w:val="both"/></w:pPr><w:r><w:rPr/><w:t xml:space="preserve"></w:t></w:r></w:p><w:p><w:pPr><w:jc w:val="both"/></w:pPr><w:r><w:rPr/><w:t xml:space="preserve">7. 宣传内容和偏袒：</w:t></w:r></w:p><w:p><w:pPr><w:jc w:val="both"/></w:pPr><w:r><w:rPr/><w:t xml:space="preserve">- 如果文章过于宣传全无机钙钛矿薄膜缺陷态钝化策略，并忽视其潜在风险和局限性，那么可能存在偏袒的情况。</w:t></w:r></w:p><w:p><w:pPr><w:jc w:val="both"/></w:pPr><w:r><w:rPr/><w:t xml:space="preserve"></w:t></w:r></w:p><w:p><w:pPr><w:jc w:val="both"/></w:pPr><w:r><w:rPr/><w:t xml:space="preserve">8. 是否注意到可能的风险：</w:t></w:r></w:p><w:p><w:pPr><w:jc w:val="both"/></w:pPr><w:r><w:rPr/><w:t xml:space="preserve">- 文章可能没有充分讨论全无机钙钛矿薄膜缺陷态钝化策略的潜在风险，如稳定性、可靠性、耐久性等方面的问题。</w:t></w:r></w:p><w:p><w:pPr><w:jc w:val="both"/></w:pPr><w:r><w:rPr/><w:t xml:space="preserve"></w:t></w:r></w:p><w:p><w:pPr><w:jc w:val="both"/></w:pPr><w:r><w:rPr/><w:t xml:space="preserve">9. 没有平等地呈现双方：</w:t></w:r></w:p><w:p><w:pPr><w:jc w:val="both"/></w:pPr><w:r><w:rPr/><w:t xml:space="preserve">- 如果文章只关注全无机钙钛矿薄膜缺陷态钝化策略的优点，并未提及其他技术或方法的优势和应用领域，那么可能存在对其他观点的偏见。</w:t></w:r></w:p><w:p><w:pPr><w:jc w:val="both"/></w:pPr><w:r><w:rPr/><w:t xml:space="preserve"></w:t></w:r></w:p><w:p><w:pPr><w:jc w:val="both"/></w:pPr><w:r><w:rPr/><w:t xml:space="preserve">需要注意的是，以上分析仅基于对全无机钙钛矿薄膜缺陷态钝化策略一般认知的推测。实际上，对于具体文章内容和作者立场的评价需要更多信息。</w:t></w:r></w:p><w:p><w:pPr><w:pStyle w:val="Heading1"/></w:pPr><w:bookmarkStart w:id="5" w:name="_Toc5"/><w:r><w:t>Topics for further research:</w:t></w:r><w:bookmarkEnd w:id="5"/></w:p><w:p><w:pPr><w:spacing w:after="0"/><w:numPr><w:ilvl w:val="0"/><w:numId w:val="2"/></w:numPr></w:pPr><w:r><w:rPr/><w:t xml:space="preserve">全无机钙钛矿薄膜缺陷态钝化策略的技术挑战和限制
</w:t></w:r></w:p><w:p><w:pPr><w:spacing w:after="0"/><w:numPr><w:ilvl w:val="0"/><w:numId w:val="2"/></w:numPr></w:pPr><w:r><w:rPr/><w:t xml:space="preserve">全无机钙钛矿薄膜缺陷态钝化策略的成本效益和可持续性
</w:t></w:r></w:p><w:p><w:pPr><w:spacing w:after="0"/><w:numPr><w:ilvl w:val="0"/><w:numId w:val="2"/></w:numPr></w:pPr><w:r><w:rPr/><w:t xml:space="preserve">全无机钙钛矿薄膜缺陷态钝化策略的稳定性和可靠性问题
</w:t></w:r></w:p><w:p><w:pPr><w:spacing w:after="0"/><w:numPr><w:ilvl w:val="0"/><w:numId w:val="2"/></w:numPr></w:pPr><w:r><w:rPr/><w:t xml:space="preserve">全无机钙钛矿薄膜缺陷态钝化策略的环境影响和可持续性
</w:t></w:r></w:p><w:p><w:pPr><w:spacing w:after="0"/><w:numPr><w:ilvl w:val="0"/><w:numId w:val="2"/></w:numPr></w:pPr><w:r><w:rPr/><w:t xml:space="preserve">全无机钙钛矿薄膜缺陷态钝化策略与其他替代方案的比较
</w:t></w:r></w:p><w:p><w:pPr><w:numPr><w:ilvl w:val="0"/><w:numId w:val="2"/></w:numPr></w:pPr><w:r><w:rPr/><w:t xml:space="preserve">全无机钙钛矿薄膜缺陷态钝化策略的实际应用和市场前景</w:t></w:r></w:p><w:p><w:pPr><w:pStyle w:val="Heading1"/></w:pPr><w:bookmarkStart w:id="6" w:name="_Toc6"/><w:r><w:t>Report location:</w:t></w:r><w:bookmarkEnd w:id="6"/></w:p><w:p><w:hyperlink r:id="rId8" w:history="1"><w:r><w:rPr><w:color w:val="2980b9"/><w:u w:val="single"/></w:rPr><w:t xml:space="preserve">https://www.fullpicture.app/item/edaa092402ac5716c852659141abcbf1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2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sdust.edu.cn/https/77726476706e69737468656265737421fbf952d2243e635930068cb8/kcms2/article/abstract?v=3uoqIhG8C467SBiOvrai6TdxYiSzCnOE4DdIn5fHRa7whAmAecdzvfTwVKib2CCt3z9GnrnUAizWkWaCswXxv9dbw84pGO5yzR6S8h2On7k%3D&amp;uniplatform=NZKPT" TargetMode="External"/><Relationship Id="rId8" Type="http://schemas.openxmlformats.org/officeDocument/2006/relationships/hyperlink" Target="https://www.fullpicture.app/item/edaa092402ac5716c852659141abcb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2024-01-20T23:20:43+01:00</dcterms:created>
  <dcterms:modified xsi:type="dcterms:W3CDTF">2024-01-20T23:20:43+01:00</dcterms:modified>
</cp:coreProperties>
</file>

<file path=docProps/custom.xml><?xml version="1.0" encoding="utf-8"?>
<Properties xmlns="http://schemas.openxmlformats.org/officeDocument/2006/custom-properties" xmlns:vt="http://schemas.openxmlformats.org/officeDocument/2006/docPropsVTypes"/>
</file>