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Monitoring of concrete shrinkage and creep using Fiber Bragg Grating sensors - ScienceDirect</w:t>
      </w:r>
      <w:br/>
      <w:hyperlink r:id="rId7" w:history="1">
        <w:r>
          <w:rPr>
            <w:color w:val="2980b9"/>
            <w:u w:val="single"/>
          </w:rPr>
          <w:t xml:space="preserve">https://www.sciencedirect.com/science/article/pii/S0950061817301204</w:t>
        </w:r>
      </w:hyperlink>
    </w:p>
    <w:p>
      <w:pPr>
        <w:pStyle w:val="Heading1"/>
      </w:pPr>
      <w:bookmarkStart w:id="2" w:name="_Toc2"/>
      <w:r>
        <w:t>Article summary:</w:t>
      </w:r>
      <w:bookmarkEnd w:id="2"/>
    </w:p>
    <w:p>
      <w:pPr>
        <w:jc w:val="both"/>
      </w:pPr>
      <w:r>
        <w:rPr/>
        <w:t xml:space="preserve">1. This paper investigates the use of Fiber Bragg Grating (FBG) sensors to measure creep and shrinkage in bridge piers.</w:t>
      </w:r>
    </w:p>
    <w:p>
      <w:pPr>
        <w:jc w:val="both"/>
      </w:pPr>
      <w:r>
        <w:rPr/>
        <w:t xml:space="preserve">2. The random decrement method is used to determine deterioration through dynamic parameters of the bridge.</w:t>
      </w:r>
    </w:p>
    <w:p>
      <w:pPr>
        <w:jc w:val="both"/>
      </w:pPr>
      <w:r>
        <w:rPr/>
        <w:t xml:space="preserve">3. Results show that FBG is a valid method for studying time-dependent properties of concrete, with excellent correlation between measured creep and shrinkage strains and published data on Normal Strength Concrete (NSC), High Performance Concrete (HPC) and Ultra-High Performance Concrete (UHPC).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research conducted on the use of Fiber Bragg Grating (FBG) sensors to measure creep and shrinkage in bridge piers. The article presents the results of this research, which show that FBG is a valid method for studying time-dependent properties of concrete, with excellent correlation between measured creep and shrinkage strains and published data on Normal Strength Concrete (NSC), High Performance Concrete (HPC) and Ultra-High Performance Concrete (UHPC). </w:t>
      </w:r>
    </w:p>
    <w:p>
      <w:pPr>
        <w:jc w:val="both"/>
      </w:pPr>
      <w:r>
        <w:rPr/>
        <w:t xml:space="preserve">The article appears to be reliable in its presentation of the research findings, as it provides detailed information about the methodology used in conducting the research as well as clear explanations of the results obtained. Furthermore, it cites relevant literature to support its claims, providing evidence for its conclusions. However, there are some potential biases present in the article that should be noted. For example, while it does provide evidence for its claims regarding FBG sensors being a valid method for studying time-dependent properties of concrete, it does not explore any potential drawbacks or limitations associated with using these sensors. Additionally, while it does cite relevant literature to support its claims, it does not provide any counterarguments or alternative perspectives on these claims. </w:t>
      </w:r>
    </w:p>
    <w:p>
      <w:pPr>
        <w:jc w:val="both"/>
      </w:pPr>
      <w:r>
        <w:rPr/>
        <w:t xml:space="preserve">In conclusion, this article appears to be reliable in its presentation of research findings regarding FBG sensors being a valid method for studying time-dependent properties of concrete; however,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Advantages and disadvantages of using FBG sensors</w:t>
      </w:r>
    </w:p>
    <w:p>
      <w:pPr>
        <w:spacing w:after="0"/>
        <w:numPr>
          <w:ilvl w:val="0"/>
          <w:numId w:val="2"/>
        </w:numPr>
      </w:pPr>
      <w:r>
        <w:rPr/>
        <w:t xml:space="preserve">Alternative methods for measuring creep and shrinkage in bridge piers</w:t>
      </w:r>
    </w:p>
    <w:p>
      <w:pPr>
        <w:spacing w:after="0"/>
        <w:numPr>
          <w:ilvl w:val="0"/>
          <w:numId w:val="2"/>
        </w:numPr>
      </w:pPr>
      <w:r>
        <w:rPr/>
        <w:t xml:space="preserve">Accuracy of FBG sensors for measuring time-dependent properties of concrete</w:t>
      </w:r>
    </w:p>
    <w:p>
      <w:pPr>
        <w:spacing w:after="0"/>
        <w:numPr>
          <w:ilvl w:val="0"/>
          <w:numId w:val="2"/>
        </w:numPr>
      </w:pPr>
      <w:r>
        <w:rPr/>
        <w:t xml:space="preserve">Comparative analysis of FBG sensors and other strain measurement techniques</w:t>
      </w:r>
    </w:p>
    <w:p>
      <w:pPr>
        <w:spacing w:after="0"/>
        <w:numPr>
          <w:ilvl w:val="0"/>
          <w:numId w:val="2"/>
        </w:numPr>
      </w:pPr>
      <w:r>
        <w:rPr/>
        <w:t xml:space="preserve">Effects of environmental conditions on FBG sensor performance</w:t>
      </w:r>
    </w:p>
    <w:p>
      <w:pPr>
        <w:numPr>
          <w:ilvl w:val="0"/>
          <w:numId w:val="2"/>
        </w:numPr>
      </w:pPr>
      <w:r>
        <w:rPr/>
        <w:t xml:space="preserve">Cost-effectiveness of FBG sensors for measuring creep and shrinkage in bridge piers</w:t>
      </w:r>
    </w:p>
    <w:p>
      <w:pPr>
        <w:pStyle w:val="Heading1"/>
      </w:pPr>
      <w:bookmarkStart w:id="6" w:name="_Toc6"/>
      <w:r>
        <w:t>Report location:</w:t>
      </w:r>
      <w:bookmarkEnd w:id="6"/>
    </w:p>
    <w:p>
      <w:hyperlink r:id="rId8" w:history="1">
        <w:r>
          <w:rPr>
            <w:color w:val="2980b9"/>
            <w:u w:val="single"/>
          </w:rPr>
          <w:t xml:space="preserve">https://www.fullpicture.app/item/edbcc6ec75adbafc8ef0e851d96969fe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69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7301204" TargetMode="External"/><Relationship Id="rId8" Type="http://schemas.openxmlformats.org/officeDocument/2006/relationships/hyperlink" Target="https://www.fullpicture.app/item/edbcc6ec75adbafc8ef0e851d96969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2023-02-24T11:38:17+01:00</dcterms:created>
  <dcterms:modified xsi:type="dcterms:W3CDTF">2023-02-24T11:38:17+01:00</dcterms:modified>
</cp:coreProperties>
</file>

<file path=docProps/custom.xml><?xml version="1.0" encoding="utf-8"?>
<Properties xmlns="http://schemas.openxmlformats.org/officeDocument/2006/custom-properties" xmlns:vt="http://schemas.openxmlformats.org/officeDocument/2006/docPropsVTypes"/>
</file>