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 composite PVT panel with PCM embodiment, TEG modules, flat-plate solar collector, and thermally pulsing heat pipes - ScienceDirect</w:t>
      </w:r>
      <w:br/>
      <w:hyperlink r:id="rId7" w:history="1">
        <w:r>
          <w:rPr>
            <w:color w:val="2980b9"/>
            <w:u w:val="single"/>
          </w:rPr>
          <w:t xml:space="preserve">https://webvpn.hfut.edu.cn/https/77726476706e69737468656265737421e7e056d234336155700b8ca891472636a6d29e640e/science/article/pii/S0038092X19310710</w:t>
        </w:r>
      </w:hyperlink>
    </w:p>
    <w:p>
      <w:pPr>
        <w:pStyle w:val="Heading1"/>
      </w:pPr>
      <w:bookmarkStart w:id="2" w:name="_Toc2"/>
      <w:r>
        <w:t>Article summary:</w:t>
      </w:r>
      <w:bookmarkEnd w:id="2"/>
    </w:p>
    <w:p>
      <w:pPr>
        <w:jc w:val="both"/>
      </w:pPr>
      <w:r>
        <w:rPr/>
        <w:t xml:space="preserve">1. A composite photovoltaic thermal (PVT) module was developed with multiple stand-alone mini PVT cartridges.</w:t>
      </w:r>
    </w:p>
    <w:p>
      <w:pPr>
        <w:jc w:val="both"/>
      </w:pPr>
      <w:r>
        <w:rPr/>
        <w:t xml:space="preserve">2. The module has components such as photovoltaic cells, TEG units, packed-bed PCM layer for thermal storage, and thermally controlled heat pipes with dynamic control.</w:t>
      </w:r>
    </w:p>
    <w:p>
      <w:pPr>
        <w:jc w:val="both"/>
      </w:pPr>
      <w:r>
        <w:rPr/>
        <w:t xml:space="preserve">3. Pilot-scale tests have shown that the total net electrical power output per unit solar insolation area is more than 30%, and total exergy output (power and heat) is twice as much as a conventional PVT unit in a typical summer month.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“Development of a composite PVT panel with PCM embodiment, TEG modules, flat-plate solar collector, and thermally pulsing heat pipes” provides an overview of the development of a new type of photovoltaic thermal (PVT) module consisting of multiple stand-alone mini PVT cartridges. The article presents the results from pilot-scale tests which show that the total net electrical power output per unit solar insolation area is more than 30%, and total exergy output (power and heat) is twice as much as a conventional PVT unit in a typical summer month. </w:t>
      </w:r>
    </w:p>
    <w:p>
      <w:pPr>
        <w:jc w:val="both"/>
      </w:pPr>
      <w:r>
        <w:rPr/>
        <w:t xml:space="preserve">The article appears to be reliable in terms of its content; however, it does not provide any evidence to support its claims or explore counterarguments to its conclusions. Additionally, there is no discussion about potential risks associated with this technology or any other possible drawbacks that could arise from its implementation. Furthermore, the article does not present both sides equally; instead it focuses solely on the positive aspects of this technology without providing any insight into potential negative impacts or alternative solutions that could be explored. Finally, there is some promotional content included in the article which may lead readers to believe that this technology is superior to other existing solutions without providing any evidence to back up these claims.</w:t>
      </w:r>
    </w:p>
    <w:p>
      <w:pPr>
        <w:pStyle w:val="Heading1"/>
      </w:pPr>
      <w:bookmarkStart w:id="5" w:name="_Toc5"/>
      <w:r>
        <w:t>Topics for further research:</w:t>
      </w:r>
      <w:bookmarkEnd w:id="5"/>
    </w:p>
    <w:p>
      <w:pPr>
        <w:spacing w:after="0"/>
        <w:numPr>
          <w:ilvl w:val="0"/>
          <w:numId w:val="2"/>
        </w:numPr>
      </w:pPr>
      <w:r>
        <w:rPr/>
        <w:t xml:space="preserve">Photovoltaic thermal (PVT) module risks</w:t>
      </w:r>
    </w:p>
    <w:p>
      <w:pPr>
        <w:spacing w:after="0"/>
        <w:numPr>
          <w:ilvl w:val="0"/>
          <w:numId w:val="2"/>
        </w:numPr>
      </w:pPr>
      <w:r>
        <w:rPr/>
        <w:t xml:space="preserve">Alternative PVT solutions</w:t>
      </w:r>
    </w:p>
    <w:p>
      <w:pPr>
        <w:spacing w:after="0"/>
        <w:numPr>
          <w:ilvl w:val="0"/>
          <w:numId w:val="2"/>
        </w:numPr>
      </w:pPr>
      <w:r>
        <w:rPr/>
        <w:t xml:space="preserve">Potential drawbacks of PVT technology</w:t>
      </w:r>
    </w:p>
    <w:p>
      <w:pPr>
        <w:spacing w:after="0"/>
        <w:numPr>
          <w:ilvl w:val="0"/>
          <w:numId w:val="2"/>
        </w:numPr>
      </w:pPr>
      <w:r>
        <w:rPr/>
        <w:t xml:space="preserve">Comparative analysis of PVT systems</w:t>
      </w:r>
    </w:p>
    <w:p>
      <w:pPr>
        <w:spacing w:after="0"/>
        <w:numPr>
          <w:ilvl w:val="0"/>
          <w:numId w:val="2"/>
        </w:numPr>
      </w:pPr>
      <w:r>
        <w:rPr/>
        <w:t xml:space="preserve">Environmental impacts of PVT systems</w:t>
      </w:r>
    </w:p>
    <w:p>
      <w:pPr>
        <w:numPr>
          <w:ilvl w:val="0"/>
          <w:numId w:val="2"/>
        </w:numPr>
      </w:pPr>
      <w:r>
        <w:rPr/>
        <w:t xml:space="preserve">Economic feasibility of PVT systems</w:t>
      </w:r>
    </w:p>
    <w:p>
      <w:pPr>
        <w:pStyle w:val="Heading1"/>
      </w:pPr>
      <w:bookmarkStart w:id="6" w:name="_Toc6"/>
      <w:r>
        <w:t>Report location:</w:t>
      </w:r>
      <w:bookmarkEnd w:id="6"/>
    </w:p>
    <w:p>
      <w:hyperlink r:id="rId8" w:history="1">
        <w:r>
          <w:rPr>
            <w:color w:val="2980b9"/>
            <w:u w:val="single"/>
          </w:rPr>
          <w:t xml:space="preserve">https://www.fullpicture.app/item/edc2d192e46ccf7ccacf7ecac4cec777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E85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fut.edu.cn/https/77726476706e69737468656265737421e7e056d234336155700b8ca891472636a6d29e640e/science/article/pii/S0038092X19310710" TargetMode="External"/><Relationship Id="rId8" Type="http://schemas.openxmlformats.org/officeDocument/2006/relationships/hyperlink" Target="https://www.fullpicture.app/item/edc2d192e46ccf7ccacf7ecac4cec7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2023-02-23T00:32:47+01:00</dcterms:created>
  <dcterms:modified xsi:type="dcterms:W3CDTF">2023-02-23T00:32:47+01:00</dcterms:modified>
</cp:coreProperties>
</file>

<file path=docProps/custom.xml><?xml version="1.0" encoding="utf-8"?>
<Properties xmlns="http://schemas.openxmlformats.org/officeDocument/2006/custom-properties" xmlns:vt="http://schemas.openxmlformats.org/officeDocument/2006/docPropsVTypes"/>
</file>