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Matching in the School Choice Problem - American Economic Association</w:t>
      </w:r>
      <w:br/>
      <w:hyperlink r:id="rId7" w:history="1">
        <w:r>
          <w:rPr>
            <w:color w:val="2980b9"/>
            <w:u w:val="single"/>
          </w:rPr>
          <w:t xml:space="preserve">https://www.aeaweb.org/articles?id=10.1257%2Faer.20210240</w:t>
        </w:r>
      </w:hyperlink>
    </w:p>
    <w:p>
      <w:pPr>
        <w:pStyle w:val="Heading1"/>
      </w:pPr>
      <w:bookmarkStart w:id="2" w:name="_Toc2"/>
      <w:r>
        <w:t>Article summary:</w:t>
      </w:r>
      <w:bookmarkEnd w:id="2"/>
    </w:p>
    <w:p>
      <w:pPr>
        <w:jc w:val="both"/>
      </w:pPr>
      <w:r>
        <w:rPr/>
        <w:t xml:space="preserve">1. 学校选择问题中的稳定匹配不一定是 Pareto 有效的，可能会让很多学生失去更好的选择机会。</w:t>
      </w:r>
    </w:p>
    <w:p>
      <w:pPr>
        <w:jc w:val="both"/>
      </w:pPr>
      <w:r>
        <w:rPr/>
        <w:t xml:space="preserve">2. 作者提出了“优先级中立匹配”和“优先级高效匹配”的概念，并证明了存在唯一的优先级高效匹配，它比任何其他稳定匹配都更好。</w:t>
      </w:r>
    </w:p>
    <w:p>
      <w:pPr>
        <w:jc w:val="both"/>
      </w:pPr>
      <w:r>
        <w:rPr/>
        <w:t xml:space="preserve">3. 在选择优先级高效匹配的机制中，真实陈述是每个学生的最佳策略。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作为一篇经济学研究论文，该文章提出了一个新的机制来解决学校选择问题，并声称其能够实现优先级高效匹配。然而，在对该文章进行批判性分析时，我们需要注意到其中存在的潜在偏见和局限性。</w:t>
      </w:r>
    </w:p>
    <w:p>
      <w:pPr>
        <w:jc w:val="both"/>
      </w:pPr>
      <w:r>
        <w:rPr/>
        <w:t xml:space="preserve"/>
      </w:r>
    </w:p>
    <w:p>
      <w:pPr>
        <w:jc w:val="both"/>
      </w:pPr>
      <w:r>
        <w:rPr/>
        <w:t xml:space="preserve">首先，该文章忽略了学生之间可能存在的不平等。虽然它声称提供了一种优化方案，但并没有考虑到某些学生可能会因此受益更多，而其他学生则会受到不公正的待遇。这种不平等可能导致一些学生被排除在外或无法获得他们所需的资源。</w:t>
      </w:r>
    </w:p>
    <w:p>
      <w:pPr>
        <w:jc w:val="both"/>
      </w:pPr>
      <w:r>
        <w:rPr/>
        <w:t xml:space="preserve"/>
      </w:r>
    </w:p>
    <w:p>
      <w:pPr>
        <w:jc w:val="both"/>
      </w:pPr>
      <w:r>
        <w:rPr/>
        <w:t xml:space="preserve">其次，该文章未能充分探讨机制实施过程中可能出现的风险和挑战。例如，在实践中，如何确保所有参与者都按照真实意愿进行选择？如果有人故意提供虚假信息或利用系统漏洞来获得更好的结果怎么办？这些问题都需要进一步研究和解决。</w:t>
      </w:r>
    </w:p>
    <w:p>
      <w:pPr>
        <w:jc w:val="both"/>
      </w:pPr>
      <w:r>
        <w:rPr/>
        <w:t xml:space="preserve"/>
      </w:r>
    </w:p>
    <w:p>
      <w:pPr>
        <w:jc w:val="both"/>
      </w:pPr>
      <w:r>
        <w:rPr/>
        <w:t xml:space="preserve">此外，该文章似乎忽略了社会背景和文化差异对学校选择决策的影响。在某些社区中，家庭背景、种族、性别等因素可能会影响家长和学生的选择。如果这些因素被忽略，那么所提出的机制可能会导致更多的不公正和排斥。</w:t>
      </w:r>
    </w:p>
    <w:p>
      <w:pPr>
        <w:jc w:val="both"/>
      </w:pPr>
      <w:r>
        <w:rPr/>
        <w:t xml:space="preserve"/>
      </w:r>
    </w:p>
    <w:p>
      <w:pPr>
        <w:jc w:val="both"/>
      </w:pPr>
      <w:r>
        <w:rPr/>
        <w:t xml:space="preserve">最后，该文章似乎没有充分考虑到其他可能存在的解决方案。虽然它声称提供了一种优化方案，但并没有比较其与其他可能的解决方案之间的优缺点。这种片面性可能导致读者对该机制的实际效果和可行性产生怀疑。</w:t>
      </w:r>
    </w:p>
    <w:p>
      <w:pPr>
        <w:jc w:val="both"/>
      </w:pPr>
      <w:r>
        <w:rPr/>
        <w:t xml:space="preserve"/>
      </w:r>
    </w:p>
    <w:p>
      <w:pPr>
        <w:jc w:val="both"/>
      </w:pPr>
      <w:r>
        <w:rPr/>
        <w:t xml:space="preserve">综上所述，尽管该文章提出了一个新颖的机制来解决学校选择问题，并声称其能够实现优先级高效匹配，但我们需要注意到其中存在的潜在偏见和局限性。未来研究应该进一步探讨这些问题，并比较不同解决方案之间的优缺点，以确保最终实现公正和平等。</w:t>
      </w:r>
    </w:p>
    <w:p>
      <w:pPr>
        <w:pStyle w:val="Heading1"/>
      </w:pPr>
      <w:bookmarkStart w:id="5" w:name="_Toc5"/>
      <w:r>
        <w:t>Topics for further research:</w:t>
      </w:r>
      <w:bookmarkEnd w:id="5"/>
    </w:p>
    <w:p>
      <w:pPr>
        <w:spacing w:after="0"/>
        <w:numPr>
          <w:ilvl w:val="0"/>
          <w:numId w:val="2"/>
        </w:numPr>
      </w:pPr>
      <w:r>
        <w:rPr/>
        <w:t xml:space="preserve">学生不平等
</w:t>
      </w:r>
    </w:p>
    <w:p>
      <w:pPr>
        <w:spacing w:after="0"/>
        <w:numPr>
          <w:ilvl w:val="0"/>
          <w:numId w:val="2"/>
        </w:numPr>
      </w:pPr>
      <w:r>
        <w:rPr/>
        <w:t xml:space="preserve">实施过程中的风险和挑战
</w:t>
      </w:r>
    </w:p>
    <w:p>
      <w:pPr>
        <w:spacing w:after="0"/>
        <w:numPr>
          <w:ilvl w:val="0"/>
          <w:numId w:val="2"/>
        </w:numPr>
      </w:pPr>
      <w:r>
        <w:rPr/>
        <w:t xml:space="preserve">社会背景和文化差异的影响
</w:t>
      </w:r>
    </w:p>
    <w:p>
      <w:pPr>
        <w:spacing w:after="0"/>
        <w:numPr>
          <w:ilvl w:val="0"/>
          <w:numId w:val="2"/>
        </w:numPr>
      </w:pPr>
      <w:r>
        <w:rPr/>
        <w:t xml:space="preserve">其他可能存在的解决方案
</w:t>
      </w:r>
    </w:p>
    <w:p>
      <w:pPr>
        <w:spacing w:after="0"/>
        <w:numPr>
          <w:ilvl w:val="0"/>
          <w:numId w:val="2"/>
        </w:numPr>
      </w:pPr>
      <w:r>
        <w:rPr/>
        <w:t xml:space="preserve">片面性
</w:t>
      </w:r>
    </w:p>
    <w:p>
      <w:pPr>
        <w:numPr>
          <w:ilvl w:val="0"/>
          <w:numId w:val="2"/>
        </w:numPr>
      </w:pPr>
      <w:r>
        <w:rPr/>
        <w:t xml:space="preserve">未来研究的方向</w:t>
      </w:r>
    </w:p>
    <w:p>
      <w:pPr>
        <w:pStyle w:val="Heading1"/>
      </w:pPr>
      <w:bookmarkStart w:id="6" w:name="_Toc6"/>
      <w:r>
        <w:t>Report location:</w:t>
      </w:r>
      <w:bookmarkEnd w:id="6"/>
    </w:p>
    <w:p>
      <w:hyperlink r:id="rId8" w:history="1">
        <w:r>
          <w:rPr>
            <w:color w:val="2980b9"/>
            <w:u w:val="single"/>
          </w:rPr>
          <w:t xml:space="preserve">https://www.fullpicture.app/item/edd3573e3fee82c1d042e153503e8276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C2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eaweb.org/articles?id=10.1257%2Faer.20210240" TargetMode="External"/><Relationship Id="rId8" Type="http://schemas.openxmlformats.org/officeDocument/2006/relationships/hyperlink" Target="https://www.fullpicture.app/item/edd3573e3fee82c1d042e153503e82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2023-03-26T21:55:46+02:00</dcterms:created>
  <dcterms:modified xsi:type="dcterms:W3CDTF">2023-03-26T21:55:46+02:00</dcterms:modified>
</cp:coreProperties>
</file>

<file path=docProps/custom.xml><?xml version="1.0" encoding="utf-8"?>
<Properties xmlns="http://schemas.openxmlformats.org/officeDocument/2006/custom-properties" xmlns:vt="http://schemas.openxmlformats.org/officeDocument/2006/docPropsVTypes"/>
</file>