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基于地面高光谱与无人机多光谱遥感的土壤主要养分含量估测 - 中国知网</w:t></w:r><w:br/><w:hyperlink r:id="rId7" w:history="1"><w:r><w:rPr><w:color w:val="2980b9"/><w:u w:val="single"/></w:rPr><w:t xml:space="preserve">https://kns.cnki.net/kcms2/article/abstract?v=3uoqIhG8C44YLTlOAiTRKu87-SJxoEJu6LL9TJzd50l3v4XU4Nlp7cHyei3s5VRyqtloDISvGU0Svh6cyPBhzMtQHVUZf1wv&uniplatform=NZKPT</w:t></w:r></w:hyperlink></w:p><w:p><w:pPr><w:pStyle w:val="Heading1"/></w:pPr><w:bookmarkStart w:id="2" w:name="_Toc2"/><w:r><w:t>Article summary:</w:t></w:r><w:bookmarkEnd w:id="2"/></w:p><w:p><w:pPr><w:jc w:val="both"/></w:pPr><w:r><w:rPr/><w:t xml:space="preserve">1. This article discusses the integration of ground-based hyperspectral and unmanned aerial vehicle (UAV) multispectral remote sensing technologies to accurately measure soil nutrient content.</w:t></w:r></w:p><w:p><w:pPr><w:jc w:val="both"/></w:pPr><w:r><w:rPr/><w:t xml:space="preserve">2. The authors developed a fitting model by integrating the advantages of hyperspectral and multispectral remote sensing in soil nutrient content estimation, which can improve the accuracy of soil nutrient estimation and provide reference for soil nutrient estimation work.</w:t></w:r></w:p><w:p><w:pPr><w:jc w:val="both"/></w:pPr><w:r><w:rPr/><w:t xml:space="preserve">3. Simulation results show that the integration of hyperspectral and multispectral can effectively improve the accuracy of soil nutrient estimation, thus promoting the efficiency and accuracy of soil nutrient estimation 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how ground-based hyperspectral and UAV multispectral remote sensing technologies can be used to accurately measure soil nutrient content. The authors have provided evidence for their claims through simulation results, which demonstrate that integrating these two technologies can effectively improve the accuracy of soil nutrient estimation. Furthermore, they have also provided a list of related literature at the end of the article to support their findings. </w:t></w:r></w:p><w:p><w:pPr><w:jc w:val="both"/></w:pPr><w:r><w:rPr/><w:t xml:space="preserve">However, there are some potential biases in this article that should be noted. For example, while the authors discuss how integrating these two technologies can improve accuracy in measuring soil nutrients, they do not explore any potential risks associated with using this technology or any counterarguments against its use. Additionally, while they provide a list of related literature at the end of their article, they do not present both sides equally; instead, they focus solely on supporting their own claims without exploring any opposing views or evidence from other sources. </w:t></w:r></w:p><w:p><w:pPr><w:jc w:val="both"/></w:pPr><w:r><w:rPr/><w:t xml:space="preserve">In conclusion, while this article is generally reliable and trustworthy due to its detailed information on how ground-based hyperspectral and UAV multispectral remote sensing technologies can be used to accurately measure soil nutrient content, there are some potential biases that should be noted such as lack of exploration into potential risks associated with using this technology or any counterarguments against its use as well as lack of presentation of both sides equally when discussing related literature at the end of their article.</w:t></w:r></w:p><w:p><w:pPr><w:pStyle w:val="Heading1"/></w:pPr><w:bookmarkStart w:id="5" w:name="_Toc5"/><w:r><w:t>Topics for further research:</w:t></w:r><w:bookmarkEnd w:id="5"/></w:p><w:p><w:pPr><w:spacing w:after="0"/><w:numPr><w:ilvl w:val="0"/><w:numId w:val="2"/></w:numPr></w:pPr><w:r><w:rPr/><w:t xml:space="preserve">Potential risks of using ground-based hyperspectral and UAV multispectral remote sensing technologies</w:t></w:r></w:p><w:p><w:pPr><w:spacing w:after="0"/><w:numPr><w:ilvl w:val="0"/><w:numId w:val="2"/></w:numPr></w:pPr><w:r><w:rPr/><w:t xml:space="preserve">Counterarguments against using ground-based hyperspectral and UAV multispectral remote sensing technologies</w:t></w:r></w:p><w:p><w:pPr><w:spacing w:after="0"/><w:numPr><w:ilvl w:val="0"/><w:numId w:val="2"/></w:numPr></w:pPr><w:r><w:rPr/><w:t xml:space="preserve">Advantages of using ground-based hyperspectral and UAV multispectral remote sensing technologies</w:t></w:r></w:p><w:p><w:pPr><w:spacing w:after="0"/><w:numPr><w:ilvl w:val="0"/><w:numId w:val="2"/></w:numPr></w:pPr><w:r><w:rPr/><w:t xml:space="preserve">Disadvantages of using ground-based hyperspectral and UAV multispectral remote sensing technologies</w:t></w:r></w:p><w:p><w:pPr><w:spacing w:after="0"/><w:numPr><w:ilvl w:val="0"/><w:numId w:val="2"/></w:numPr></w:pPr><w:r><w:rPr/><w:t xml:space="preserve">Alternatives to ground-based hyperspectral and UAV multispectral remote sensing technologies</w:t></w:r></w:p><w:p><w:pPr><w:numPr><w:ilvl w:val="0"/><w:numId w:val="2"/></w:numPr></w:pPr><w:r><w:rPr/><w:t xml:space="preserve">Accuracy of soil nutrient estimation using ground-based hyperspectral and UAV multispectral remote sensing technologies</w:t></w:r></w:p><w:p><w:pPr><w:pStyle w:val="Heading1"/></w:pPr><w:bookmarkStart w:id="6" w:name="_Toc6"/><w:r><w:t>Report location:</w:t></w:r><w:bookmarkEnd w:id="6"/></w:p><w:p><w:hyperlink r:id="rId8" w:history="1"><w:r><w:rPr><w:color w:val="2980b9"/><w:u w:val="single"/></w:rPr><w:t xml:space="preserve">https://www.fullpicture.app/item/edea47467b4cee339d9dff81d6986536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D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3v4XU4Nlp7cHyei3s5VRyqtloDISvGU0Svh6cyPBhzMtQHVUZf1wv&amp;uniplatform=NZKPT" TargetMode="External"/><Relationship Id="rId8" Type="http://schemas.openxmlformats.org/officeDocument/2006/relationships/hyperlink" Target="https://www.fullpicture.app/item/edea47467b4cee339d9dff81d6986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2023-02-23T16:02:30+01:00</dcterms:created>
  <dcterms:modified xsi:type="dcterms:W3CDTF">2023-02-23T16:02:30+01:00</dcterms:modified>
</cp:coreProperties>
</file>

<file path=docProps/custom.xml><?xml version="1.0" encoding="utf-8"?>
<Properties xmlns="http://schemas.openxmlformats.org/officeDocument/2006/custom-properties" xmlns:vt="http://schemas.openxmlformats.org/officeDocument/2006/docPropsVTypes"/>
</file>