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Chip-seq分析流程 - 简书</w:t>
      </w:r>
      <w:br/>
      <w:hyperlink r:id="rId7" w:history="1">
        <w:r>
          <w:rPr>
            <w:color w:val="2980b9"/>
            <w:u w:val="single"/>
          </w:rPr>
          <w:t xml:space="preserve">https://www.jianshu.com/p/3d917648d7d6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Chip-seq分析流程：文章介绍了Chip-seq分析的整个流程，包括下载原始数据、质量检查、构建参考基因组索引、比对、富集区域识别等步骤。</w:t>
      </w:r>
    </w:p>
    <w:p>
      <w:pPr>
        <w:jc w:val="both"/>
      </w:pPr>
      <w:r>
        <w:rPr/>
        <w:t xml:space="preserve">2. 数据获取和处理：文章详细说明了如何从NCBI数据库下载Chip-seq原始数据，并使用aspera工具进行批量下载和解压缩。同时还介绍了使用fastqc工具进行质量检查的方法。</w:t>
      </w:r>
    </w:p>
    <w:p>
      <w:pPr>
        <w:jc w:val="both"/>
      </w:pPr>
      <w:r>
        <w:rPr/>
        <w:t xml:space="preserve">3. 富集区域识别：文章提到使用MACS工具来识别Chip-seq富集区域，并给出了相应的命令示例。同时还介绍了如何在IGV工具中可视化结果以及使用ROSE筛选超增强子。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总结：该文章主要介绍了Chip-seq分析流程，包括数据获取和处理以及富集区域识别等关键步骤。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缺乏来源和引用：文章中提到了一篇论文作为例子，但没有提供该论文的具体信息或链接。这使得读者无法验证所述内容的准确性和可靠性。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信息不全面：文章只涉及了Chip-seq分析流程的一部分，并没有提供关于该流程其他重要步骤的详细解释。这导致读者难以理解整个分析过程。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偏见和片面报道：文章只关注了肿瘤相关基因的超增强区域，并预测其可能的临床应用，但没有提及其他可能存在的影响结果的因素。这种片面报道可能会导致读者对该研究结果产生误解。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缺乏证据支持的主张：文章中提到了一些主张，如使用特定工具进行数据下载和处理，但没有提供任何支持这些主张的科学依据或实验证据。这使得读者难以确定这些方法是否可靠和有效。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忽略潜在风险：文章未提及任何与Chip-seq分析相关的潜在风险或限制。例如，Chip-seq技术本身存在一些技术问题和数据解释上的挑战，而这些问题可能会影响结果的准确性和可靠性。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缺乏平等呈现双方观点：文章只提供了一个研究的观点，没有探讨其他可能存在的观点或争议。这种偏袒可能会导致读者对该主题的全面理解产生误导。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问题，包括缺乏来源和引用、信息不全面、偏见和片面报道、缺乏证据支持的主张、忽略潜在风险以及缺乏平等呈现双方观点。读者应该对这些问题保持警惕，并寻找更可靠和全面的信息来源来了解Chip-seq分析流程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查找相关论文的具体信息和引用，以验证所述内容的准确性和可靠性。
</w:t>
      </w:r>
    </w:p>
    <w:p>
      <w:pPr>
        <w:spacing w:after="0"/>
        <w:numPr>
          <w:ilvl w:val="0"/>
          <w:numId w:val="2"/>
        </w:numPr>
      </w:pPr>
      <w:r>
        <w:rPr/>
        <w:t xml:space="preserve">深入了解Chip-seq分析流程的其他重要步骤，以获得更全面的理解。
</w:t>
      </w:r>
    </w:p>
    <w:p>
      <w:pPr>
        <w:spacing w:after="0"/>
        <w:numPr>
          <w:ilvl w:val="0"/>
          <w:numId w:val="2"/>
        </w:numPr>
      </w:pPr>
      <w:r>
        <w:rPr/>
        <w:t xml:space="preserve">寻找其他可能存在的影响结果的因素，以避免对研究结果产生误解。
</w:t>
      </w:r>
    </w:p>
    <w:p>
      <w:pPr>
        <w:spacing w:after="0"/>
        <w:numPr>
          <w:ilvl w:val="0"/>
          <w:numId w:val="2"/>
        </w:numPr>
      </w:pPr>
      <w:r>
        <w:rPr/>
        <w:t xml:space="preserve">查找科学依据或实验证据，以确定所提出的方法是否可靠和有效。
</w:t>
      </w:r>
    </w:p>
    <w:p>
      <w:pPr>
        <w:spacing w:after="0"/>
        <w:numPr>
          <w:ilvl w:val="0"/>
          <w:numId w:val="2"/>
        </w:numPr>
      </w:pPr>
      <w:r>
        <w:rPr/>
        <w:t xml:space="preserve">了解与Chip-seq分析相关的潜在风险和限制，以评估结果的准确性和可靠性。
</w:t>
      </w:r>
    </w:p>
    <w:p>
      <w:pPr>
        <w:numPr>
          <w:ilvl w:val="0"/>
          <w:numId w:val="2"/>
        </w:numPr>
      </w:pPr>
      <w:r>
        <w:rPr/>
        <w:t xml:space="preserve">寻找其他观点或争议，以获得更全面的理解，并避免被偏袒的报道误导。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https://www.fullpicture.app/item/edeaadafbbe543aadf47ce37dab03930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9F21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ianshu.com/p/3d917648d7d6" TargetMode="External"/><Relationship Id="rId8" Type="http://schemas.openxmlformats.org/officeDocument/2006/relationships/hyperlink" Target="https://www.fullpicture.app/item/edeaadafbbe543aadf47ce37dab039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2023-12-05T07:27:56+01:00</dcterms:created>
  <dcterms:modified xsi:type="dcterms:W3CDTF">2023-12-05T07:27:56+01:00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