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Expansion and creep deformation with microstructure evolution in graphite cathode under constant pressure - ScienceDirect</w:t>
      </w:r>
      <w:br/>
      <w:hyperlink r:id="rId7" w:history="1">
        <w:r>
          <w:rPr>
            <w:color w:val="2980b9"/>
            <w:u w:val="single"/>
          </w:rPr>
          <w:t xml:space="preserve">https://n.ustb.edu.cn/https/77726476706e69737468656265737421e7e056d234336155700b8ca891472636a6d29e640e/science/article/pii/S0921509321009035?via%3Dihub</w:t>
        </w:r>
      </w:hyperlink>
    </w:p>
    <w:p>
      <w:pPr>
        <w:pStyle w:val="Heading1"/>
      </w:pPr>
      <w:bookmarkStart w:id="2" w:name="_Toc2"/>
      <w:r>
        <w:t>Article summary:</w:t>
      </w:r>
      <w:bookmarkEnd w:id="2"/>
    </w:p>
    <w:p>
      <w:pPr>
        <w:jc w:val="both"/>
      </w:pPr>
      <w:r>
        <w:rPr/>
        <w:t xml:space="preserve">1. The deformation and structure stability of graphite cathodes were investigated under constant pressure at 940°C.</w:t>
      </w:r>
    </w:p>
    <w:p>
      <w:pPr>
        <w:jc w:val="both"/>
      </w:pPr>
      <w:r>
        <w:rPr/>
        <w:t xml:space="preserve">2. Expansion and creep deformations were found with increased hardness and modulus, in parallel with decreasing interplanar spacing of graphite (002) planes and increasing crystallite size along c-axis of graphite lattice.</w:t>
      </w:r>
    </w:p>
    <w:p>
      <w:pPr>
        <w:jc w:val="both"/>
      </w:pPr>
      <w:r>
        <w:rPr/>
        <w:t xml:space="preserve">3. The crystallite size along a-axis can play an important role in structure stability with deformation-hardening effect on elastoplastic property and pinning effect on creep resistance.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“Expansion and Creep Deformation with Microstructure Evolution in Graphite Cathode Under Constant Pressure” is a reliable source of information about the deformation and structure stability of graphite cathodes under constant pressure at 940°C. The article provides detailed information about the expansion and creep deformations, as well as the microstructure evolution that occurs in the material over time. It also discusses the influencing factors on long-term structure stability of graphite cathode, such as crystallite size along a-axis (La). </w:t>
      </w:r>
    </w:p>
    <w:p>
      <w:pPr>
        <w:jc w:val="both"/>
      </w:pPr>
      <w:r>
        <w:rPr/>
        <w:t xml:space="preserve">The article is written by experts in the field, which adds to its trustworthiness and reliability. Furthermore, it includes references to previous studies that support its claims, which further adds to its credibility. Additionally, the article does not appear to be biased or one-sided; it presents both sides equally without any promotional content or partiality. </w:t>
      </w:r>
    </w:p>
    <w:p>
      <w:pPr>
        <w:jc w:val="both"/>
      </w:pPr>
      <w:r>
        <w:rPr/>
        <w:t xml:space="preserve">However, there are some points that could be improved upon in order to make the article more reliable. For example, there is no mention of possible risks associated with using graphite cathodes under constant pressure at 940°C, which should be noted for safety reasons. Additionally, there are some unsupported claims made throughout the article that could benefit from additional evidence or research to back them up. Finally, there are some counterarguments that could be explored further in order to provide a more comprehensive overview of the topic discussed in this article.</w:t>
      </w:r>
    </w:p>
    <w:p>
      <w:pPr>
        <w:pStyle w:val="Heading1"/>
      </w:pPr>
      <w:bookmarkStart w:id="5" w:name="_Toc5"/>
      <w:r>
        <w:t>Topics for further research:</w:t>
      </w:r>
      <w:bookmarkEnd w:id="5"/>
    </w:p>
    <w:p>
      <w:pPr>
        <w:spacing w:after="0"/>
        <w:numPr>
          <w:ilvl w:val="0"/>
          <w:numId w:val="2"/>
        </w:numPr>
      </w:pPr>
      <w:r>
        <w:rPr/>
        <w:t xml:space="preserve">Graphite cathode safety risks</w:t>
      </w:r>
    </w:p>
    <w:p>
      <w:pPr>
        <w:spacing w:after="0"/>
        <w:numPr>
          <w:ilvl w:val="0"/>
          <w:numId w:val="2"/>
        </w:numPr>
      </w:pPr>
      <w:r>
        <w:rPr/>
        <w:t xml:space="preserve">Graphite cathode microstructure evolution</w:t>
      </w:r>
    </w:p>
    <w:p>
      <w:pPr>
        <w:spacing w:after="0"/>
        <w:numPr>
          <w:ilvl w:val="0"/>
          <w:numId w:val="2"/>
        </w:numPr>
      </w:pPr>
      <w:r>
        <w:rPr/>
        <w:t xml:space="preserve">Graphite cathode crystallite size</w:t>
      </w:r>
    </w:p>
    <w:p>
      <w:pPr>
        <w:spacing w:after="0"/>
        <w:numPr>
          <w:ilvl w:val="0"/>
          <w:numId w:val="2"/>
        </w:numPr>
      </w:pPr>
      <w:r>
        <w:rPr/>
        <w:t xml:space="preserve">Graphite cathode long-term stability</w:t>
      </w:r>
    </w:p>
    <w:p>
      <w:pPr>
        <w:spacing w:after="0"/>
        <w:numPr>
          <w:ilvl w:val="0"/>
          <w:numId w:val="2"/>
        </w:numPr>
      </w:pPr>
      <w:r>
        <w:rPr/>
        <w:t xml:space="preserve">Graphite cathode creep deformation</w:t>
      </w:r>
    </w:p>
    <w:p>
      <w:pPr>
        <w:numPr>
          <w:ilvl w:val="0"/>
          <w:numId w:val="2"/>
        </w:numPr>
      </w:pPr>
      <w:r>
        <w:rPr/>
        <w:t xml:space="preserve">Graphite cathode expansion deformation</w:t>
      </w:r>
    </w:p>
    <w:p>
      <w:pPr>
        <w:pStyle w:val="Heading1"/>
      </w:pPr>
      <w:bookmarkStart w:id="6" w:name="_Toc6"/>
      <w:r>
        <w:t>Report location:</w:t>
      </w:r>
      <w:bookmarkEnd w:id="6"/>
    </w:p>
    <w:p>
      <w:hyperlink r:id="rId8" w:history="1">
        <w:r>
          <w:rPr>
            <w:color w:val="2980b9"/>
            <w:u w:val="single"/>
          </w:rPr>
          <w:t xml:space="preserve">https://www.fullpicture.app/item/ee28f3b568d1abb51b7ebd7a8108c1a9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C12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ustb.edu.cn/https/77726476706e69737468656265737421e7e056d234336155700b8ca891472636a6d29e640e/science/article/pii/S0921509321009035?via%3Dihub" TargetMode="External"/><Relationship Id="rId8" Type="http://schemas.openxmlformats.org/officeDocument/2006/relationships/hyperlink" Target="https://www.fullpicture.app/item/ee28f3b568d1abb51b7ebd7a8108c1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2023-02-22T08:41:27+01:00</dcterms:created>
  <dcterms:modified xsi:type="dcterms:W3CDTF">2023-02-22T08:41:27+01:00</dcterms:modified>
</cp:coreProperties>
</file>

<file path=docProps/custom.xml><?xml version="1.0" encoding="utf-8"?>
<Properties xmlns="http://schemas.openxmlformats.org/officeDocument/2006/custom-properties" xmlns:vt="http://schemas.openxmlformats.org/officeDocument/2006/docPropsVTypes"/>
</file>