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Edgar Allan Poe Society of Baltimore - Works - Tales - The Tell-Tale Heart (Text-02b)</w:t>
      </w:r>
      <w:br/>
      <w:hyperlink r:id="rId7" w:history="1">
        <w:r>
          <w:rPr>
            <w:color w:val="2980b9"/>
            <w:u w:val="single"/>
          </w:rPr>
          <w:t xml:space="preserve">http://www.eapoe.org/works/tales/thearta.htm</w:t>
        </w:r>
      </w:hyperlink>
    </w:p>
    <w:p>
      <w:pPr>
        <w:pStyle w:val="Heading1"/>
      </w:pPr>
      <w:bookmarkStart w:id="2" w:name="_Toc2"/>
      <w:r>
        <w:t>Article summary:</w:t>
      </w:r>
      <w:bookmarkEnd w:id="2"/>
    </w:p>
    <w:p>
      <w:pPr>
        <w:jc w:val="both"/>
      </w:pPr>
      <w:r>
        <w:rPr/>
        <w:t xml:space="preserve">1. The narrator of the story is not mad, but rather extremely nervous and sensitive to his senses.</w:t>
      </w:r>
    </w:p>
    <w:p>
      <w:pPr>
        <w:jc w:val="both"/>
      </w:pPr>
      <w:r>
        <w:rPr/>
        <w:t xml:space="preserve">2. The narrator decides to kill an old man because of his vulture-like eye that terrifies him.</w:t>
      </w:r>
    </w:p>
    <w:p>
      <w:pPr>
        <w:jc w:val="both"/>
      </w:pPr>
      <w:r>
        <w:rPr/>
        <w:t xml:space="preserve">3. The narrator successfully kills the old man and hides his body, feeling triumphant and relieved that the eye will no longer trouble him.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text version of Edgar Allan Poe's short story "The Tell-Tale Heart." As such, it does not contain any biases or unsupported claims. It is a work of fiction and should be analyzed as such.</w:t>
      </w:r>
    </w:p>
    <w:p>
      <w:pPr>
        <w:jc w:val="both"/>
      </w:pPr>
      <w:r>
        <w:rPr/>
        <w:t xml:space="preserve"/>
      </w:r>
    </w:p>
    <w:p>
      <w:pPr>
        <w:jc w:val="both"/>
      </w:pPr>
      <w:r>
        <w:rPr/>
        <w:t xml:space="preserve">However, it is worth noting that the story itself can be interpreted in different ways and may raise questions about the narrator's mental state and reliability. Some readers may argue that the narrator's actions are driven by madness, while others may see them as a calculated act of revenge. These different interpretations can lead to discussions about the nature of evil, guilt, and the human psyche.</w:t>
      </w:r>
    </w:p>
    <w:p>
      <w:pPr>
        <w:jc w:val="both"/>
      </w:pPr>
      <w:r>
        <w:rPr/>
        <w:t xml:space="preserve"/>
      </w:r>
    </w:p>
    <w:p>
      <w:pPr>
        <w:jc w:val="both"/>
      </w:pPr>
      <w:r>
        <w:rPr/>
        <w:t xml:space="preserve">In terms of missing points of consideration or unexplored counterarguments, it is important to note that this article is only a small excerpt from the full story. The complete text provides more context and details about the events leading up to the murder and its aftermath. Therefore, a comprehensive analysis would require examining the entire story.</w:t>
      </w:r>
    </w:p>
    <w:p>
      <w:pPr>
        <w:jc w:val="both"/>
      </w:pPr>
      <w:r>
        <w:rPr/>
        <w:t xml:space="preserve"/>
      </w:r>
    </w:p>
    <w:p>
      <w:pPr>
        <w:jc w:val="both"/>
      </w:pPr>
      <w:r>
        <w:rPr/>
        <w:t xml:space="preserve">Overall, since this article is a fictional work rather than an informational or opinion piece, it does not exhibit any biases or one-sided reporting. Its purpose is to entertain and provoke thought rather than present factual information or arguments.</w:t>
      </w:r>
    </w:p>
    <w:p>
      <w:pPr>
        <w:pStyle w:val="Heading1"/>
      </w:pPr>
      <w:bookmarkStart w:id="5" w:name="_Toc5"/>
      <w:r>
        <w:t>Topics for further research:</w:t>
      </w:r>
      <w:bookmarkEnd w:id="5"/>
    </w:p>
    <w:p>
      <w:pPr>
        <w:spacing w:after="0"/>
        <w:numPr>
          <w:ilvl w:val="0"/>
          <w:numId w:val="2"/>
        </w:numPr>
      </w:pPr>
      <w:r>
        <w:rPr/>
        <w:t xml:space="preserve">Analysis of the narrator's mental state in The Tell-Tale Heart
</w:t>
      </w:r>
    </w:p>
    <w:p>
      <w:pPr>
        <w:spacing w:after="0"/>
        <w:numPr>
          <w:ilvl w:val="0"/>
          <w:numId w:val="2"/>
        </w:numPr>
      </w:pPr>
      <w:r>
        <w:rPr/>
        <w:t xml:space="preserve">Different interpretations of the narrator's actions in The Tell-Tale Heart
</w:t>
      </w:r>
    </w:p>
    <w:p>
      <w:pPr>
        <w:spacing w:after="0"/>
        <w:numPr>
          <w:ilvl w:val="0"/>
          <w:numId w:val="2"/>
        </w:numPr>
      </w:pPr>
      <w:r>
        <w:rPr/>
        <w:t xml:space="preserve">Discussion on the nature of evil in Edgar Allan Poe's works
</w:t>
      </w:r>
    </w:p>
    <w:p>
      <w:pPr>
        <w:spacing w:after="0"/>
        <w:numPr>
          <w:ilvl w:val="0"/>
          <w:numId w:val="2"/>
        </w:numPr>
      </w:pPr>
      <w:r>
        <w:rPr/>
        <w:t xml:space="preserve">Exploration of guilt in The Tell-Tale Heart
</w:t>
      </w:r>
    </w:p>
    <w:p>
      <w:pPr>
        <w:spacing w:after="0"/>
        <w:numPr>
          <w:ilvl w:val="0"/>
          <w:numId w:val="2"/>
        </w:numPr>
      </w:pPr>
      <w:r>
        <w:rPr/>
        <w:t xml:space="preserve">Psychological analysis of the human psyche in The Tell-Tale Heart
</w:t>
      </w:r>
    </w:p>
    <w:p>
      <w:pPr>
        <w:numPr>
          <w:ilvl w:val="0"/>
          <w:numId w:val="2"/>
        </w:numPr>
      </w:pPr>
      <w:r>
        <w:rPr/>
        <w:t xml:space="preserve">Full text of Edgar Allan Poe's The Tell-Tale Heart</w:t>
      </w:r>
    </w:p>
    <w:p>
      <w:pPr>
        <w:pStyle w:val="Heading1"/>
      </w:pPr>
      <w:bookmarkStart w:id="6" w:name="_Toc6"/>
      <w:r>
        <w:t>Report location:</w:t>
      </w:r>
      <w:bookmarkEnd w:id="6"/>
    </w:p>
    <w:p>
      <w:hyperlink r:id="rId8" w:history="1">
        <w:r>
          <w:rPr>
            <w:color w:val="2980b9"/>
            <w:u w:val="single"/>
          </w:rPr>
          <w:t xml:space="preserve">https://www.fullpicture.app/item/ee741cf8be28bb055a3f970336a6e29a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FC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apoe.org/works/tales/thearta.htm" TargetMode="External"/><Relationship Id="rId8" Type="http://schemas.openxmlformats.org/officeDocument/2006/relationships/hyperlink" Target="https://www.fullpicture.app/item/ee741cf8be28bb055a3f970336a6e2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2024-01-18T14:10:43+01:00</dcterms:created>
  <dcterms:modified xsi:type="dcterms:W3CDTF">2024-01-18T14:10:43+01:00</dcterms:modified>
</cp:coreProperties>
</file>

<file path=docProps/custom.xml><?xml version="1.0" encoding="utf-8"?>
<Properties xmlns="http://schemas.openxmlformats.org/officeDocument/2006/custom-properties" xmlns:vt="http://schemas.openxmlformats.org/officeDocument/2006/docPropsVTypes"/>
</file>