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用于移动设备姿态估计的OpenPose、PoseNet和MoveNet模型的比较分析 |国际经济研究所</w:t>
      </w:r>
      <w:br/>
      <w:hyperlink r:id="rId7" w:history="1">
        <w:r>
          <w:rPr>
            <w:color w:val="2980b9"/>
            <w:u w:val="single"/>
          </w:rPr>
          <w:t xml:space="preserve">https://www.iieta.org/journals/ts/paper/10.18280/ts.390111</w:t>
        </w:r>
      </w:hyperlink>
    </w:p>
    <w:p>
      <w:pPr>
        <w:pStyle w:val="Heading1"/>
      </w:pPr>
      <w:bookmarkStart w:id="2" w:name="_Toc2"/>
      <w:r>
        <w:t>Article summary:</w:t>
      </w:r>
      <w:bookmarkEnd w:id="2"/>
    </w:p>
    <w:p>
      <w:pPr>
        <w:jc w:val="both"/>
      </w:pPr>
      <w:r>
        <w:rPr/>
        <w:t xml:space="preserve">1. This paper compares four popular pose estimation models, OpenPose, PoseNet, MoveNet Lightning and MoveNet Thunder, for use in mobile devices.</w:t>
      </w:r>
    </w:p>
    <w:p>
      <w:pPr>
        <w:jc w:val="both"/>
      </w:pPr>
      <w:r>
        <w:rPr/>
        <w:t xml:space="preserve">2. The results show that MoveNet Lightning is the fastest model while OpenPose is the slowest. However, OpenPose is the only model that can estimate multi-person poses.</w:t>
      </w:r>
    </w:p>
    <w:p>
      <w:pPr>
        <w:jc w:val="both"/>
      </w:pPr>
      <w:r>
        <w:rPr/>
        <w:t xml:space="preserve">3. Pose estimation can be used in movies and video games for motion capture, as well as in smartphones to provide a convenient input method and interact with AR contents.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four popular pose estimation models for use in mobile devices: OpenPose, PoseNet, MoveNet Lightning and MoveNet Thunder. The article is written clearly and concisely with sufficient detail to understand the comparison between the models. The authors have provided a comprehensive analysis of each model's features and performance in the same environment.</w:t>
      </w:r>
    </w:p>
    <w:p>
      <w:pPr>
        <w:jc w:val="both"/>
      </w:pPr>
      <w:r>
        <w:rPr/>
        <w:t xml:space="preserve">The article does not appear to be biased or one-sided; it presents both sides equally by providing an overview of each model's features and performance without favoring any particular model over another. Furthermore, all claims made are supported by evidence from reliable sources such as research papers and studies conducted by reputable organizations like Google Creative Lab and Carnegie Mellon University.</w:t>
      </w:r>
    </w:p>
    <w:p>
      <w:pPr>
        <w:jc w:val="both"/>
      </w:pPr>
      <w:r>
        <w:rPr/>
        <w:t xml:space="preserve">The article does not appear to be missing any points of consideration or evidence for its claims; it provides a thorough overview of each model's features and performance while also citing relevant sources to support its claims. Additionally, there are no unexplored counterarguments or promotional content present in the article; it simply provides an objective comparison between four popular pose estimation models for use in mobile devices without attempting to promote any particular model over another.</w:t>
      </w:r>
    </w:p>
    <w:p>
      <w:pPr>
        <w:jc w:val="both"/>
      </w:pPr>
      <w:r>
        <w:rPr/>
        <w:t xml:space="preserve">Finally, possible risks associated with using these models are noted throughout the article; for example, it mentions that motion capture requires actors to wear suits with multiple sensors or attach markers to their bodies which could potentially cause discomfort or injury if done incorrectly. In conclusion, this article appears to be trustworthy and reliable due to its clear writing style, comprehensive analysis of each model's features and performance, lack of bias or one-sided reporting, supported claims with evidence from reliable sources, absence of unexplored counterarguments or promotional content, and acknowledgement of potential risks associated with using these models.</w:t>
      </w:r>
    </w:p>
    <w:p>
      <w:pPr>
        <w:pStyle w:val="Heading1"/>
      </w:pPr>
      <w:bookmarkStart w:id="5" w:name="_Toc5"/>
      <w:r>
        <w:t>Topics for further research:</w:t>
      </w:r>
      <w:bookmarkEnd w:id="5"/>
    </w:p>
    <w:p>
      <w:pPr>
        <w:spacing w:after="0"/>
        <w:numPr>
          <w:ilvl w:val="0"/>
          <w:numId w:val="2"/>
        </w:numPr>
      </w:pPr>
      <w:r>
        <w:rPr/>
        <w:t xml:space="preserve">Pose estimation accuracy</w:t>
      </w:r>
    </w:p>
    <w:p>
      <w:pPr>
        <w:spacing w:after="0"/>
        <w:numPr>
          <w:ilvl w:val="0"/>
          <w:numId w:val="2"/>
        </w:numPr>
      </w:pPr>
      <w:r>
        <w:rPr/>
        <w:t xml:space="preserve">Pose estimation applications</w:t>
      </w:r>
    </w:p>
    <w:p>
      <w:pPr>
        <w:spacing w:after="0"/>
        <w:numPr>
          <w:ilvl w:val="0"/>
          <w:numId w:val="2"/>
        </w:numPr>
      </w:pPr>
      <w:r>
        <w:rPr/>
        <w:t xml:space="preserve">Pose estimation algorithms</w:t>
      </w:r>
    </w:p>
    <w:p>
      <w:pPr>
        <w:spacing w:after="0"/>
        <w:numPr>
          <w:ilvl w:val="0"/>
          <w:numId w:val="2"/>
        </w:numPr>
      </w:pPr>
      <w:r>
        <w:rPr/>
        <w:t xml:space="preserve">Pose estimation datasets</w:t>
      </w:r>
    </w:p>
    <w:p>
      <w:pPr>
        <w:spacing w:after="0"/>
        <w:numPr>
          <w:ilvl w:val="0"/>
          <w:numId w:val="2"/>
        </w:numPr>
      </w:pPr>
      <w:r>
        <w:rPr/>
        <w:t xml:space="preserve">Pose estimation performance comparison</w:t>
      </w:r>
    </w:p>
    <w:p>
      <w:pPr>
        <w:numPr>
          <w:ilvl w:val="0"/>
          <w:numId w:val="2"/>
        </w:numPr>
      </w:pPr>
      <w:r>
        <w:rPr/>
        <w:t xml:space="preserve">Pose estimation for mobile devices</w:t>
      </w:r>
    </w:p>
    <w:p>
      <w:pPr>
        <w:pStyle w:val="Heading1"/>
      </w:pPr>
      <w:bookmarkStart w:id="6" w:name="_Toc6"/>
      <w:r>
        <w:t>Report location:</w:t>
      </w:r>
      <w:bookmarkEnd w:id="6"/>
    </w:p>
    <w:p>
      <w:hyperlink r:id="rId8" w:history="1">
        <w:r>
          <w:rPr>
            <w:color w:val="2980b9"/>
            <w:u w:val="single"/>
          </w:rPr>
          <w:t xml:space="preserve">https://www.fullpicture.app/item/ee760fa9e5e6e32bc10c3769101198e9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48A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ieta.org/journals/ts/paper/10.18280/ts.390111" TargetMode="External"/><Relationship Id="rId8" Type="http://schemas.openxmlformats.org/officeDocument/2006/relationships/hyperlink" Target="https://www.fullpicture.app/item/ee760fa9e5e6e32bc10c3769101198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2023-02-28T01:20:59+01:00</dcterms:created>
  <dcterms:modified xsi:type="dcterms:W3CDTF">2023-02-28T01:20:59+01:00</dcterms:modified>
</cp:coreProperties>
</file>

<file path=docProps/custom.xml><?xml version="1.0" encoding="utf-8"?>
<Properties xmlns="http://schemas.openxmlformats.org/officeDocument/2006/custom-properties" xmlns:vt="http://schemas.openxmlformats.org/officeDocument/2006/docPropsVTypes"/>
</file>