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"Guest Editorial: Theories of Digital Transformation: A Progress Repor" by M. Lynne Markus and Frantz Rowe</w:t>
      </w:r>
      <w:br/>
      <w:hyperlink r:id="rId7" w:history="1">
        <w:r>
          <w:rPr>
            <w:color w:val="2980b9"/>
            <w:u w:val="single"/>
          </w:rPr>
          <w:t xml:space="preserve">https://aisel.aisnet.org/jais/vol22/iss2/11/</w:t>
        </w:r>
      </w:hyperlink>
    </w:p>
    <w:p>
      <w:pPr>
        <w:pStyle w:val="Heading1"/>
      </w:pPr>
      <w:bookmarkStart w:id="2" w:name="_Toc2"/>
      <w:r>
        <w:t>Article summary:</w:t>
      </w:r>
      <w:bookmarkEnd w:id="2"/>
    </w:p>
    <w:p>
      <w:pPr>
        <w:jc w:val="both"/>
      </w:pPr>
      <w:r>
        <w:rPr/>
        <w:t xml:space="preserve">1. 数字转型是一个复杂的过程，需要综合考虑组织、技术和环境等多个因素。</w:t>
      </w:r>
    </w:p>
    <w:p>
      <w:pPr>
        <w:jc w:val="both"/>
      </w:pPr>
      <w:r>
        <w:rPr/>
        <w:t xml:space="preserve">2. 学者们正在努力发展数字转型理论，以帮助企业更好地实现数字化转型。</w:t>
      </w:r>
    </w:p>
    <w:p>
      <w:pPr>
        <w:jc w:val="both"/>
      </w:pPr>
      <w:r>
        <w:rPr/>
        <w:t xml:space="preserve">3. 数字转型理论需要与实践相结合，不断进行验证和修正。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作为一篇学术期刊的编辑文章，本文并没有明显的偏见或宣传内容。然而，在对数字转型理论进行分析时，作者可能存在一些片面报道和缺失考虑点的问题。</w:t>
      </w:r>
    </w:p>
    <w:p>
      <w:pPr>
        <w:jc w:val="both"/>
      </w:pPr>
      <w:r>
        <w:rPr/>
        <w:t xml:space="preserve"/>
      </w:r>
    </w:p>
    <w:p>
      <w:pPr>
        <w:jc w:val="both"/>
      </w:pPr>
      <w:r>
        <w:rPr/>
        <w:t xml:space="preserve">首先，文章提到了数字转型理论的发展历程和现状，并指出了该领域中存在的一些争议和挑战。然而，作者并没有深入探讨这些争议和挑战的根源和影响，也没有提供更具体的证据来支持其主张。</w:t>
      </w:r>
    </w:p>
    <w:p>
      <w:pPr>
        <w:jc w:val="both"/>
      </w:pPr>
      <w:r>
        <w:rPr/>
        <w:t xml:space="preserve"/>
      </w:r>
    </w:p>
    <w:p>
      <w:pPr>
        <w:jc w:val="both"/>
      </w:pPr>
      <w:r>
        <w:rPr/>
        <w:t xml:space="preserve">其次，文章强调了数字转型理论在组织变革中的重要性，并提出了一些关键因素和成功案例。然而，作者并没有探讨这些因素和案例是否适用于所有类型的组织或特定行业。此外，文章也没有涉及数字转型可能带来的风险和负面影响。</w:t>
      </w:r>
    </w:p>
    <w:p>
      <w:pPr>
        <w:jc w:val="both"/>
      </w:pPr>
      <w:r>
        <w:rPr/>
        <w:t xml:space="preserve"/>
      </w:r>
    </w:p>
    <w:p>
      <w:pPr>
        <w:jc w:val="both"/>
      </w:pPr>
      <w:r>
        <w:rPr/>
        <w:t xml:space="preserve">最后，尽管本文是由两位作者共同撰写的，但他们似乎只关注了数字转型理论中积极方面，并未平等地呈现双方观点或探讨其他可能存在的观点。此外，在整篇文章中也缺乏对所提出主张的充分证据支持或反驳。</w:t>
      </w:r>
    </w:p>
    <w:p>
      <w:pPr>
        <w:jc w:val="both"/>
      </w:pPr>
      <w:r>
        <w:rPr/>
        <w:t xml:space="preserve"/>
      </w:r>
    </w:p>
    <w:p>
      <w:pPr>
        <w:jc w:val="both"/>
      </w:pPr>
      <w:r>
        <w:rPr/>
        <w:t xml:space="preserve">总之，虽然本文并未明显偏袒任何一方或宣传特定观点，但在对数字转型理论进行分析时存在一些片面报道、缺失考虑点、未探索反驳等问题。</w:t>
      </w:r>
    </w:p>
    <w:p>
      <w:pPr>
        <w:pStyle w:val="Heading1"/>
      </w:pPr>
      <w:bookmarkStart w:id="5" w:name="_Toc5"/>
      <w:r>
        <w:t>Topics for further research:</w:t>
      </w:r>
      <w:bookmarkEnd w:id="5"/>
    </w:p>
    <w:p>
      <w:pPr>
        <w:spacing w:after="0"/>
        <w:numPr>
          <w:ilvl w:val="0"/>
          <w:numId w:val="2"/>
        </w:numPr>
      </w:pPr>
      <w:r>
        <w:rPr/>
        <w:t xml:space="preserve">Root causes and impacts of controversies and challenges in digital transformation theory
</w:t>
      </w:r>
    </w:p>
    <w:p>
      <w:pPr>
        <w:spacing w:after="0"/>
        <w:numPr>
          <w:ilvl w:val="0"/>
          <w:numId w:val="2"/>
        </w:numPr>
      </w:pPr>
      <w:r>
        <w:rPr/>
        <w:t xml:space="preserve">Specific evidence supporting or refuting the author's claims
</w:t>
      </w:r>
    </w:p>
    <w:p>
      <w:pPr>
        <w:spacing w:after="0"/>
        <w:numPr>
          <w:ilvl w:val="0"/>
          <w:numId w:val="2"/>
        </w:numPr>
      </w:pPr>
      <w:r>
        <w:rPr/>
        <w:t xml:space="preserve">Applicability of key factors and success cases to different types of organizations or industries
</w:t>
      </w:r>
    </w:p>
    <w:p>
      <w:pPr>
        <w:spacing w:after="0"/>
        <w:numPr>
          <w:ilvl w:val="0"/>
          <w:numId w:val="2"/>
        </w:numPr>
      </w:pPr>
      <w:r>
        <w:rPr/>
        <w:t xml:space="preserve">Potential risks and negative impacts of digital transformation
</w:t>
      </w:r>
    </w:p>
    <w:p>
      <w:pPr>
        <w:spacing w:after="0"/>
        <w:numPr>
          <w:ilvl w:val="0"/>
          <w:numId w:val="2"/>
        </w:numPr>
      </w:pPr>
      <w:r>
        <w:rPr/>
        <w:t xml:space="preserve">Equal presentation of opposing views and exploration of alternative perspectives
</w:t>
      </w:r>
    </w:p>
    <w:p>
      <w:pPr>
        <w:numPr>
          <w:ilvl w:val="0"/>
          <w:numId w:val="2"/>
        </w:numPr>
      </w:pPr>
      <w:r>
        <w:rPr/>
        <w:t xml:space="preserve">Adequate evidence supporting or refuting the author's assertions</w:t>
      </w:r>
    </w:p>
    <w:p>
      <w:pPr>
        <w:pStyle w:val="Heading1"/>
      </w:pPr>
      <w:bookmarkStart w:id="6" w:name="_Toc6"/>
      <w:r>
        <w:t>Report location:</w:t>
      </w:r>
      <w:bookmarkEnd w:id="6"/>
    </w:p>
    <w:p>
      <w:hyperlink r:id="rId8" w:history="1">
        <w:r>
          <w:rPr>
            <w:color w:val="2980b9"/>
            <w:u w:val="single"/>
          </w:rPr>
          <w:t xml:space="preserve">https://www.fullpicture.app/item/ee89eb68181be704557611ee472f54ce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4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sel.aisnet.org/jais/vol22/iss2/11/" TargetMode="External"/><Relationship Id="rId8" Type="http://schemas.openxmlformats.org/officeDocument/2006/relationships/hyperlink" Target="https://www.fullpicture.app/item/ee89eb68181be704557611ee472f5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2023-03-13T04:30:51+01:00</dcterms:created>
  <dcterms:modified xsi:type="dcterms:W3CDTF">2023-03-13T04:30:51+01:00</dcterms:modified>
</cp:coreProperties>
</file>

<file path=docProps/custom.xml><?xml version="1.0" encoding="utf-8"?>
<Properties xmlns="http://schemas.openxmlformats.org/officeDocument/2006/custom-properties" xmlns:vt="http://schemas.openxmlformats.org/officeDocument/2006/docPropsVTypes"/>
</file>