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specialization and generalization for grouping of stimuli based on colour and motion - ScienceDirect</w:t>
      </w:r>
      <w:br/>
      <w:hyperlink r:id="rId7" w:history="1">
        <w:r>
          <w:rPr>
            <w:color w:val="2980b9"/>
            <w:u w:val="single"/>
          </w:rPr>
          <w:t xml:space="preserve">https://www.sciencedirect.com/science/article/pii/S1053811913001213?via%3Dihub</w:t>
        </w:r>
      </w:hyperlink>
    </w:p>
    <w:p>
      <w:pPr>
        <w:pStyle w:val="Heading1"/>
      </w:pPr>
      <w:bookmarkStart w:id="2" w:name="_Toc2"/>
      <w:r>
        <w:t>Article summary:</w:t>
      </w:r>
      <w:bookmarkEnd w:id="2"/>
    </w:p>
    <w:p>
      <w:pPr>
        <w:jc w:val="both"/>
      </w:pPr>
      <w:r>
        <w:rPr/>
        <w:t xml:space="preserve">1. This study investigated whether the principle of functional specialization evident in the prestriate visual cortex extends to areas involved in grouping visual stimuli according to attribute, specifically colour and motion.</w:t>
      </w:r>
    </w:p>
    <w:p>
      <w:pPr>
        <w:jc w:val="both"/>
      </w:pPr>
      <w:r>
        <w:rPr/>
        <w:t xml:space="preserve">2. Increased activation was observed in area V4 in response to colour grouping and in V5 in response to motion grouping, while both groupings led to activity in separate though contiguous compartments within the intraparietal cortex.</w:t>
      </w:r>
    </w:p>
    <w:p>
      <w:pPr>
        <w:jc w:val="both"/>
      </w:pPr>
      <w:r>
        <w:rPr/>
        <w:t xml:space="preserve">3. Activity in all the above areas was parametrically related to the number of groupings, as was the prominent activity in Crus 1 of the cerebellum where the activity resulting from the two types of grouping overlapped.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overview of a scientific study that was conducted with clear objectives and results. The article is well-structured and easy to follow, providing an introduction that outlines its purpose, followed by a description of the methods used and results obtained. The authors also provide a discussion section which offers insights into their findings and how they relate to existing research on this topic. </w:t>
      </w:r>
    </w:p>
    <w:p>
      <w:pPr>
        <w:jc w:val="both"/>
      </w:pPr>
      <w:r>
        <w:rPr/>
        <w:t xml:space="preserve">The article does not appear to be biased or one-sided, as it presents both sides of the argument equally without favouring either side. Furthermore, all claims made are supported by evidence from the study itself or other relevant research studies cited throughout. There are no missing points of consideration or unexplored counterarguments presented in this article. </w:t>
      </w:r>
    </w:p>
    <w:p>
      <w:pPr>
        <w:jc w:val="both"/>
      </w:pPr>
      <w:r>
        <w:rPr/>
        <w:t xml:space="preserve">The only potential issue with this article is that it may contain some promotional content due to its focus on a specific research study rather than providing an unbiased overview of all available research on this topic. However, this does not detract from its overall reliability or trustworthiness as a source of information about functional specialization for grouping stimuli based on colour and motion.</w:t>
      </w:r>
    </w:p>
    <w:p>
      <w:pPr>
        <w:pStyle w:val="Heading1"/>
      </w:pPr>
      <w:bookmarkStart w:id="5" w:name="_Toc5"/>
      <w:r>
        <w:t>Topics for further research:</w:t>
      </w:r>
      <w:bookmarkEnd w:id="5"/>
    </w:p>
    <w:p>
      <w:pPr>
        <w:spacing w:after="0"/>
        <w:numPr>
          <w:ilvl w:val="0"/>
          <w:numId w:val="2"/>
        </w:numPr>
      </w:pPr>
      <w:r>
        <w:rPr/>
        <w:t xml:space="preserve">Colour and motion grouping in visual perception</w:t>
      </w:r>
    </w:p>
    <w:p>
      <w:pPr>
        <w:spacing w:after="0"/>
        <w:numPr>
          <w:ilvl w:val="0"/>
          <w:numId w:val="2"/>
        </w:numPr>
      </w:pPr>
      <w:r>
        <w:rPr/>
        <w:t xml:space="preserve">Functional specialization for visual grouping</w:t>
      </w:r>
    </w:p>
    <w:p>
      <w:pPr>
        <w:spacing w:after="0"/>
        <w:numPr>
          <w:ilvl w:val="0"/>
          <w:numId w:val="2"/>
        </w:numPr>
      </w:pPr>
      <w:r>
        <w:rPr/>
        <w:t xml:space="preserve">Neural mechanisms of visual grouping</w:t>
      </w:r>
    </w:p>
    <w:p>
      <w:pPr>
        <w:spacing w:after="0"/>
        <w:numPr>
          <w:ilvl w:val="0"/>
          <w:numId w:val="2"/>
        </w:numPr>
      </w:pPr>
      <w:r>
        <w:rPr/>
        <w:t xml:space="preserve">Effects of colour and motion on visual perception</w:t>
      </w:r>
    </w:p>
    <w:p>
      <w:pPr>
        <w:spacing w:after="0"/>
        <w:numPr>
          <w:ilvl w:val="0"/>
          <w:numId w:val="2"/>
        </w:numPr>
      </w:pPr>
      <w:r>
        <w:rPr/>
        <w:t xml:space="preserve">Role of attention in visual grouping</w:t>
      </w:r>
    </w:p>
    <w:p>
      <w:pPr>
        <w:numPr>
          <w:ilvl w:val="0"/>
          <w:numId w:val="2"/>
        </w:numPr>
      </w:pPr>
      <w:r>
        <w:rPr/>
        <w:t xml:space="preserve">Cross-modal grouping of visual stimuli</w:t>
      </w:r>
    </w:p>
    <w:p>
      <w:pPr>
        <w:pStyle w:val="Heading1"/>
      </w:pPr>
      <w:bookmarkStart w:id="6" w:name="_Toc6"/>
      <w:r>
        <w:t>Report location:</w:t>
      </w:r>
      <w:bookmarkEnd w:id="6"/>
    </w:p>
    <w:p>
      <w:hyperlink r:id="rId8" w:history="1">
        <w:r>
          <w:rPr>
            <w:color w:val="2980b9"/>
            <w:u w:val="single"/>
          </w:rPr>
          <w:t xml:space="preserve">https://www.fullpicture.app/item/ee8f2b1409ee8e62c13389d3508333ab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1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13001213?via%3Dihub" TargetMode="External"/><Relationship Id="rId8" Type="http://schemas.openxmlformats.org/officeDocument/2006/relationships/hyperlink" Target="https://www.fullpicture.app/item/ee8f2b1409ee8e62c13389d350833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2023-02-23T10:23:11+01:00</dcterms:created>
  <dcterms:modified xsi:type="dcterms:W3CDTF">2023-02-23T10:23:11+01:00</dcterms:modified>
</cp:coreProperties>
</file>

<file path=docProps/custom.xml><?xml version="1.0" encoding="utf-8"?>
<Properties xmlns="http://schemas.openxmlformats.org/officeDocument/2006/custom-properties" xmlns:vt="http://schemas.openxmlformats.org/officeDocument/2006/docPropsVTypes"/>
</file>