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The Inducible Intein-Mediated Self-Cleaving Tag (IIST) System: A Novel Purification and Amidation System for Peptides and Proteins</w:t>
      </w:r>
      <w:br/>
      <w:hyperlink r:id="rId7" w:history="1">
        <w:r>
          <w:rPr>
            <w:color w:val="2980b9"/>
            <w:u w:val="single"/>
          </w:rPr>
          <w:t xml:space="preserve">https://www.mdpi.com/1420-3049/26/19/5948</w:t>
        </w:r>
      </w:hyperlink>
    </w:p>
    <w:p>
      <w:pPr>
        <w:pStyle w:val="Heading1"/>
      </w:pPr>
      <w:bookmarkStart w:id="2" w:name="_Toc2"/>
      <w:r>
        <w:t>Article summary:</w:t>
      </w:r>
      <w:bookmarkEnd w:id="2"/>
    </w:p>
    <w:p>
      <w:pPr>
        <w:jc w:val="both"/>
      </w:pPr>
      <w:r>
        <w:rPr/>
        <w:t xml:space="preserve">1. The intein-mediated self-cleavage tag (IIST) system was developed to provide an efficient purification and amidation system for peptides and proteins.</w:t>
      </w:r>
    </w:p>
    <w:p>
      <w:pPr>
        <w:jc w:val="both"/>
      </w:pPr>
      <w:r>
        <w:rPr/>
        <w:t xml:space="preserve">2. The system is based on salt-inducible protein splicing of the MCM2 intein from the extremely halophilic archaeon, Halorhabdus utahensis.</w:t>
      </w:r>
    </w:p>
    <w:p>
      <w:pPr>
        <w:jc w:val="both"/>
      </w:pPr>
      <w:r>
        <w:rPr/>
        <w:t xml:space="preserve">3. The system was successfully applied to small peptides and demonstrated 15N-labeling of the C-terminal amide group of a single domain antibody (VHH).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Inducible Intein-Mediated Self-Cleaving Tag (IIST) System: A Novel Purification and Amidation System for Peptides and Proteins” provides a detailed description of a novel purification and amidation system for peptides and proteins based on salt-inducible protein splicing of the MCM2 intein from the extremely halophilic archaeon, Halorhabdus utahensis. The article is well written, with clear explanations of the methods used in developing this new system. It also provides evidence that it has been successfully applied to small peptides as well as 15N-labeling of the C-terminal amide group of a single domain antibody (VHH). </w:t>
      </w:r>
    </w:p>
    <w:p>
      <w:pPr>
        <w:jc w:val="both"/>
      </w:pPr>
      <w:r>
        <w:rPr/>
        <w:t xml:space="preserve">The article does not appear to be biased or one sided in its reporting, as it presents both sides equally by providing evidence for its claims as well as exploring counterarguments. There is no promotional content present in the article, nor any partiality towards any particular point of view or opinion. Furthermore, possible risks are noted throughout the article, such as uncontrolled cleavages reducing final yields which could be addressed by controlling protein splicing activity through salt conditions. </w:t>
      </w:r>
    </w:p>
    <w:p>
      <w:pPr>
        <w:jc w:val="both"/>
      </w:pPr>
      <w:r>
        <w:rPr/>
        <w:t xml:space="preserve">In conclusion, this article appears to be trustworthy and reliable due to its lack of bias or one sided reporting, absence of promotional content or partiality towards any particular point of view or opinion, noting possible risks throughout the article, and providing evidence for its claims made throughout.</w:t>
      </w:r>
    </w:p>
    <w:p>
      <w:pPr>
        <w:pStyle w:val="Heading1"/>
      </w:pPr>
      <w:bookmarkStart w:id="5" w:name="_Toc5"/>
      <w:r>
        <w:t>Topics for further research:</w:t>
      </w:r>
      <w:bookmarkEnd w:id="5"/>
    </w:p>
    <w:p>
      <w:pPr>
        <w:spacing w:after="0"/>
        <w:numPr>
          <w:ilvl w:val="0"/>
          <w:numId w:val="2"/>
        </w:numPr>
      </w:pPr>
      <w:r>
        <w:rPr/>
        <w:t xml:space="preserve">Intein-mediated protein splicing</w:t>
      </w:r>
    </w:p>
    <w:p>
      <w:pPr>
        <w:spacing w:after="0"/>
        <w:numPr>
          <w:ilvl w:val="0"/>
          <w:numId w:val="2"/>
        </w:numPr>
      </w:pPr>
      <w:r>
        <w:rPr/>
        <w:t xml:space="preserve">Salt-inducible protein splicing</w:t>
      </w:r>
    </w:p>
    <w:p>
      <w:pPr>
        <w:spacing w:after="0"/>
        <w:numPr>
          <w:ilvl w:val="0"/>
          <w:numId w:val="2"/>
        </w:numPr>
      </w:pPr>
      <w:r>
        <w:rPr/>
        <w:t xml:space="preserve">Halorhabdus utahensis</w:t>
      </w:r>
    </w:p>
    <w:p>
      <w:pPr>
        <w:spacing w:after="0"/>
        <w:numPr>
          <w:ilvl w:val="0"/>
          <w:numId w:val="2"/>
        </w:numPr>
      </w:pPr>
      <w:r>
        <w:rPr/>
        <w:t xml:space="preserve">Peptide purification</w:t>
      </w:r>
    </w:p>
    <w:p>
      <w:pPr>
        <w:spacing w:after="0"/>
        <w:numPr>
          <w:ilvl w:val="0"/>
          <w:numId w:val="2"/>
        </w:numPr>
      </w:pPr>
      <w:r>
        <w:rPr/>
        <w:t xml:space="preserve">Protein amidation</w:t>
      </w:r>
    </w:p>
    <w:p>
      <w:pPr>
        <w:numPr>
          <w:ilvl w:val="0"/>
          <w:numId w:val="2"/>
        </w:numPr>
      </w:pPr>
      <w:r>
        <w:rPr/>
        <w:t xml:space="preserve">15N-labeling of VHH</w:t>
      </w:r>
    </w:p>
    <w:p>
      <w:pPr>
        <w:pStyle w:val="Heading1"/>
      </w:pPr>
      <w:bookmarkStart w:id="6" w:name="_Toc6"/>
      <w:r>
        <w:t>Report location:</w:t>
      </w:r>
      <w:bookmarkEnd w:id="6"/>
    </w:p>
    <w:p>
      <w:hyperlink r:id="rId8" w:history="1">
        <w:r>
          <w:rPr>
            <w:color w:val="2980b9"/>
            <w:u w:val="single"/>
          </w:rPr>
          <w:t xml:space="preserve">https://www.fullpicture.app/item/ee9789895f772ddcbef4e13ee3fa0b05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9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6/19/5948" TargetMode="External"/><Relationship Id="rId8" Type="http://schemas.openxmlformats.org/officeDocument/2006/relationships/hyperlink" Target="https://www.fullpicture.app/item/ee9789895f772ddcbef4e13ee3fa0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2023-02-24T10:43:49+01:00</dcterms:created>
  <dcterms:modified xsi:type="dcterms:W3CDTF">2023-02-24T10:43:49+01:00</dcterms:modified>
</cp:coreProperties>
</file>

<file path=docProps/custom.xml><?xml version="1.0" encoding="utf-8"?>
<Properties xmlns="http://schemas.openxmlformats.org/officeDocument/2006/custom-properties" xmlns:vt="http://schemas.openxmlformats.org/officeDocument/2006/docPropsVTypes"/>
</file>