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Preparation and applications of calcium carbonate whisker with a special focus on construction materials - ScienceDirect</w:t>
      </w:r>
      <w:br/>
      <w:hyperlink r:id="rId7" w:history="1">
        <w:r>
          <w:rPr>
            <w:color w:val="2980b9"/>
            <w:u w:val="single"/>
          </w:rPr>
          <w:t xml:space="preserve">https://www.sciencedirect.com/science/article/pii/S095006181933065X</w:t>
        </w:r>
      </w:hyperlink>
    </w:p>
    <w:p>
      <w:pPr>
        <w:pStyle w:val="Heading1"/>
      </w:pPr>
      <w:bookmarkStart w:id="2" w:name="_Toc2"/>
      <w:r>
        <w:t>Article summary:</w:t>
      </w:r>
      <w:bookmarkEnd w:id="2"/>
    </w:p>
    <w:p>
      <w:pPr>
        <w:jc w:val="both"/>
      </w:pPr>
      <w:r>
        <w:rPr/>
        <w:t xml:space="preserve">1. Calcium carbonate whisker is an inorganic fiber with tremendous properties and vast applications.</w:t>
      </w:r>
    </w:p>
    <w:p>
      <w:pPr>
        <w:jc w:val="both"/>
      </w:pPr>
      <w:r>
        <w:rPr/>
        <w:t xml:space="preserve">2. Different basic preparation techniques for the production of CaCO3 whisker are discussed, including metathesis reaction, sol-gel, carbonation, gravity crystallization and urea hydrolysis.</w:t>
      </w:r>
    </w:p>
    <w:p>
      <w:pPr>
        <w:jc w:val="both"/>
      </w:pPr>
      <w:r>
        <w:rPr/>
        <w:t xml:space="preserve">3. The review focuses on research advancements achieved in the utilization of calcium carbonate whisker in different applications such as friction materials, paper making, reinforcing composite materials, cement, mortar and concrete.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“Preparation and Applications of Calcium Carbonate Whisker with a Special Focus on Construction Materials” is a comprehensive review of the various methods used to prepare calcium carbonate whiskers and their potential applications in various industries. The article provides a detailed overview of the synthesis methods used to produce calcium carbonate whiskers as well as their advantages and disadvantages. It also provides an overview of the potential applications of calcium carbonate whiskers in various industries such as friction materials, paper making, reinforcing composite materials, cement, mortar and concrete.</w:t>
      </w:r>
    </w:p>
    <w:p>
      <w:pPr>
        <w:jc w:val="both"/>
      </w:pPr>
      <w:r>
        <w:rPr/>
        <w:t xml:space="preserve">The article is written by experts in the field who have conducted extensive research on the topic and have provided reliable information about the synthesis methods used to produce calcium carbonate whiskers as well as their potential applications. The article does not appear to be biased or one-sided; it presents both sides equally by providing an overview of both the advantages and disadvantages associated with each method for producing calcium carbonate whiskers. Furthermore, all claims made in the article are supported by evidence from previous studies conducted on this topic.</w:t>
      </w:r>
    </w:p>
    <w:p>
      <w:pPr>
        <w:jc w:val="both"/>
      </w:pPr>
      <w:r>
        <w:rPr/>
        <w:t xml:space="preserve">The only potential issue with this article is that it does not explore any counterarguments or alternative views regarding the use of calcium carbonate whiskers for various applications. However, this is understandable given that this is a review article rather than a research paper exploring new ideas or theories related to this topic. Therefore, overall this article can be considered trustworthy and reliable source of information about calcium carbonate whiskers and their potential uses in various industries.</w:t>
      </w:r>
    </w:p>
    <w:p>
      <w:pPr>
        <w:pStyle w:val="Heading1"/>
      </w:pPr>
      <w:bookmarkStart w:id="5" w:name="_Toc5"/>
      <w:r>
        <w:t>Topics for further research:</w:t>
      </w:r>
      <w:bookmarkEnd w:id="5"/>
    </w:p>
    <w:p>
      <w:pPr>
        <w:spacing w:after="0"/>
        <w:numPr>
          <w:ilvl w:val="0"/>
          <w:numId w:val="2"/>
        </w:numPr>
      </w:pPr>
      <w:r>
        <w:rPr/>
        <w:t xml:space="preserve">Calcium carbonate whisker properties</w:t>
      </w:r>
    </w:p>
    <w:p>
      <w:pPr>
        <w:spacing w:after="0"/>
        <w:numPr>
          <w:ilvl w:val="0"/>
          <w:numId w:val="2"/>
        </w:numPr>
      </w:pPr>
      <w:r>
        <w:rPr/>
        <w:t xml:space="preserve">Calcium carbonate whisker production cost</w:t>
      </w:r>
    </w:p>
    <w:p>
      <w:pPr>
        <w:spacing w:after="0"/>
        <w:numPr>
          <w:ilvl w:val="0"/>
          <w:numId w:val="2"/>
        </w:numPr>
      </w:pPr>
      <w:r>
        <w:rPr/>
        <w:t xml:space="preserve">Calcium carbonate whisker environmental impact</w:t>
      </w:r>
    </w:p>
    <w:p>
      <w:pPr>
        <w:spacing w:after="0"/>
        <w:numPr>
          <w:ilvl w:val="0"/>
          <w:numId w:val="2"/>
        </w:numPr>
      </w:pPr>
      <w:r>
        <w:rPr/>
        <w:t xml:space="preserve">Calcium carbonate whisker toxicity</w:t>
      </w:r>
    </w:p>
    <w:p>
      <w:pPr>
        <w:spacing w:after="0"/>
        <w:numPr>
          <w:ilvl w:val="0"/>
          <w:numId w:val="2"/>
        </w:numPr>
      </w:pPr>
      <w:r>
        <w:rPr/>
        <w:t xml:space="preserve">Calcium carbonate whisker applications in electronics</w:t>
      </w:r>
    </w:p>
    <w:p>
      <w:pPr>
        <w:numPr>
          <w:ilvl w:val="0"/>
          <w:numId w:val="2"/>
        </w:numPr>
      </w:pPr>
      <w:r>
        <w:rPr/>
        <w:t xml:space="preserve">Calcium carbonate whisker applications in medical devices</w:t>
      </w:r>
    </w:p>
    <w:p>
      <w:pPr>
        <w:pStyle w:val="Heading1"/>
      </w:pPr>
      <w:bookmarkStart w:id="6" w:name="_Toc6"/>
      <w:r>
        <w:t>Report location:</w:t>
      </w:r>
      <w:bookmarkEnd w:id="6"/>
    </w:p>
    <w:p>
      <w:hyperlink r:id="rId8" w:history="1">
        <w:r>
          <w:rPr>
            <w:color w:val="2980b9"/>
            <w:u w:val="single"/>
          </w:rPr>
          <w:t xml:space="preserve">https://www.fullpicture.app/item/eed40e271bb36540cefd36f55c344f0d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34F94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5006181933065X" TargetMode="External"/><Relationship Id="rId8" Type="http://schemas.openxmlformats.org/officeDocument/2006/relationships/hyperlink" Target="https://www.fullpicture.app/item/eed40e271bb36540cefd36f55c344f0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2023-02-22T14:42:30+01:00</dcterms:created>
  <dcterms:modified xsi:type="dcterms:W3CDTF">2023-02-22T14:42:30+01:00</dcterms:modified>
</cp:coreProperties>
</file>

<file path=docProps/custom.xml><?xml version="1.0" encoding="utf-8"?>
<Properties xmlns="http://schemas.openxmlformats.org/officeDocument/2006/custom-properties" xmlns:vt="http://schemas.openxmlformats.org/officeDocument/2006/docPropsVTypes"/>
</file>