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Studies of recrystallization in rhenium using positron annihilation spectroscopy - ScienceDirect</w:t>
      </w:r>
      <w:br/>
      <w:hyperlink r:id="rId7" w:history="1">
        <w:r>
          <w:rPr>
            <w:color w:val="2980b9"/>
            <w:u w:val="single"/>
          </w:rPr>
          <w:t xml:space="preserve">https://www.sciencedirect.com/science/article/pii/S1359646222004675?via%3Dihub</w:t>
        </w:r>
      </w:hyperlink>
    </w:p>
    <w:p>
      <w:pPr>
        <w:pStyle w:val="Heading1"/>
      </w:pPr>
      <w:bookmarkStart w:id="2" w:name="_Toc2"/>
      <w:r>
        <w:t>Article summary:</w:t>
      </w:r>
      <w:bookmarkEnd w:id="2"/>
    </w:p>
    <w:p>
      <w:pPr>
        <w:jc w:val="both"/>
      </w:pPr>
      <w:r>
        <w:rPr/>
        <w:t xml:space="preserve">1. Rhenium is a rare noble metal with high wear resistance and excellent mechanical properties at high temperatures.</w:t>
      </w:r>
    </w:p>
    <w:p>
      <w:pPr>
        <w:jc w:val="both"/>
      </w:pPr>
      <w:r>
        <w:rPr/>
        <w:t xml:space="preserve">2. Recrystallization of rhenium depends on the degree of deformation, with lower recrystallization temperatures observed for higher degrees of deformation.</w:t>
      </w:r>
    </w:p>
    <w:p>
      <w:pPr>
        <w:jc w:val="both"/>
      </w:pPr>
      <w:r>
        <w:rPr/>
        <w:t xml:space="preserve">3. Positron annihilation spectroscopy has been used to study the recrystallization process in rhenium, providing insights into changes at the atomic level during recovery and recrystallization.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studies conducted on recrystallization in rhenium using positron annihilation spectroscopy. The article is well-written and provides a comprehensive overview of the topic, including background information on the properties of rhenium and its uses, as well as details on the experiments conducted to study recrystallization in this metal. The article also includes references to relevant literature which adds credibility to its claims. </w:t>
      </w:r>
    </w:p>
    <w:p>
      <w:pPr>
        <w:jc w:val="both"/>
      </w:pPr>
      <w:r>
        <w:rPr/>
        <w:t xml:space="preserve">However, there are some potential biases that should be noted when considering the trustworthiness and reliability of this article. For example, while it does provide an overview of studies conducted on recrystallization in rhenium using positron annihilation spectroscopy, it does not explore any counterarguments or alternative methods for studying this process. Additionally, while it does provide references to relevant literature, it does not provide any evidence for its claims or discuss any possible risks associated with using positron annihilation spectroscopy for this purpose. Furthermore, while it does mention other methods such as XRD and microhardness measurements for studying recrystallization processes, these are not discussed in detail or compared to positron annihilation spectroscopy in terms of their effectiveness or accuracy. </w:t>
      </w:r>
    </w:p>
    <w:p>
      <w:pPr>
        <w:jc w:val="both"/>
      </w:pPr>
      <w:r>
        <w:rPr/>
        <w:t xml:space="preserve">In conclusion, while this article provides a comprehensive overview of studies conducted on recrystallization in rhenium using positron annihilation spectroscopy and includes references to relevant literature which adds credibility to its claims, there are some potential biases that should be noted when considering its trustworthiness and reliability such as lack of exploration into counterarguments or alternative methods for studying this process as well as lack of evidence for its claims or discussion about possible risks associated with using positron annihilation spectroscopy for this purpose.</w:t>
      </w:r>
    </w:p>
    <w:p>
      <w:pPr>
        <w:pStyle w:val="Heading1"/>
      </w:pPr>
      <w:bookmarkStart w:id="5" w:name="_Toc5"/>
      <w:r>
        <w:t>Topics for further research:</w:t>
      </w:r>
      <w:bookmarkEnd w:id="5"/>
    </w:p>
    <w:p>
      <w:pPr>
        <w:spacing w:after="0"/>
        <w:numPr>
          <w:ilvl w:val="0"/>
          <w:numId w:val="2"/>
        </w:numPr>
      </w:pPr>
      <w:r>
        <w:rPr/>
        <w:t xml:space="preserve">Alternative methods for studying recrystallization</w:t>
      </w:r>
    </w:p>
    <w:p>
      <w:pPr>
        <w:spacing w:after="0"/>
        <w:numPr>
          <w:ilvl w:val="0"/>
          <w:numId w:val="2"/>
        </w:numPr>
      </w:pPr>
      <w:r>
        <w:rPr/>
        <w:t xml:space="preserve">Accuracy of positron annihilation spectroscopy</w:t>
      </w:r>
    </w:p>
    <w:p>
      <w:pPr>
        <w:spacing w:after="0"/>
        <w:numPr>
          <w:ilvl w:val="0"/>
          <w:numId w:val="2"/>
        </w:numPr>
      </w:pPr>
      <w:r>
        <w:rPr/>
        <w:t xml:space="preserve">Risks associated with positron annihilation spectroscopy</w:t>
      </w:r>
    </w:p>
    <w:p>
      <w:pPr>
        <w:spacing w:after="0"/>
        <w:numPr>
          <w:ilvl w:val="0"/>
          <w:numId w:val="2"/>
        </w:numPr>
      </w:pPr>
      <w:r>
        <w:rPr/>
        <w:t xml:space="preserve">Comparison of XRD and microhardness measurements</w:t>
      </w:r>
    </w:p>
    <w:p>
      <w:pPr>
        <w:spacing w:after="0"/>
        <w:numPr>
          <w:ilvl w:val="0"/>
          <w:numId w:val="2"/>
        </w:numPr>
      </w:pPr>
      <w:r>
        <w:rPr/>
        <w:t xml:space="preserve">Counterarguments to recrystallization in rhenium</w:t>
      </w:r>
    </w:p>
    <w:p>
      <w:pPr>
        <w:numPr>
          <w:ilvl w:val="0"/>
          <w:numId w:val="2"/>
        </w:numPr>
      </w:pPr>
      <w:r>
        <w:rPr/>
        <w:t xml:space="preserve">Evidence for claims about recrystallization in rhenium</w:t>
      </w:r>
    </w:p>
    <w:p>
      <w:pPr>
        <w:pStyle w:val="Heading1"/>
      </w:pPr>
      <w:bookmarkStart w:id="6" w:name="_Toc6"/>
      <w:r>
        <w:t>Report location:</w:t>
      </w:r>
      <w:bookmarkEnd w:id="6"/>
    </w:p>
    <w:p>
      <w:hyperlink r:id="rId8" w:history="1">
        <w:r>
          <w:rPr>
            <w:color w:val="2980b9"/>
            <w:u w:val="single"/>
          </w:rPr>
          <w:t xml:space="preserve">https://www.fullpicture.app/item/eee8b4d1c1a7a7aa22245784e9259ee6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3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22004675?via%3Dihub" TargetMode="External"/><Relationship Id="rId8" Type="http://schemas.openxmlformats.org/officeDocument/2006/relationships/hyperlink" Target="https://www.fullpicture.app/item/eee8b4d1c1a7a7aa22245784e9259e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2023-02-22T19:40:24+01:00</dcterms:created>
  <dcterms:modified xsi:type="dcterms:W3CDTF">2023-02-22T19:40:24+01:00</dcterms:modified>
</cp:coreProperties>
</file>

<file path=docProps/custom.xml><?xml version="1.0" encoding="utf-8"?>
<Properties xmlns="http://schemas.openxmlformats.org/officeDocument/2006/custom-properties" xmlns:vt="http://schemas.openxmlformats.org/officeDocument/2006/docPropsVTypes"/>
</file>