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Motorcyclist accident involvement by age, gender, and risky behaviors in Taipei, Taiwan - ScienceDirect</w:t>
      </w:r>
      <w:br/>
      <w:hyperlink r:id="rId7" w:history="1">
        <w:r>
          <w:rPr>
            <w:color w:val="2980b9"/>
            <w:u w:val="single"/>
          </w:rPr>
          <w:t xml:space="preserve">https://www.sciencedirect.com/science/article/pii/S1369847806000684?via%3Dihub</w:t>
        </w:r>
      </w:hyperlink>
    </w:p>
    <w:p>
      <w:pPr>
        <w:pStyle w:val="Heading1"/>
      </w:pPr>
      <w:bookmarkStart w:id="2" w:name="_Toc2"/>
      <w:r>
        <w:t>Article summary:</w:t>
      </w:r>
      <w:bookmarkEnd w:id="2"/>
    </w:p>
    <w:p>
      <w:pPr>
        <w:jc w:val="both"/>
      </w:pPr>
      <w:r>
        <w:rPr/>
        <w:t xml:space="preserve">1. This article examines the associations between motorcyclists’ age, gender, and driving behavior, and their involvement in accidents.</w:t>
      </w:r>
    </w:p>
    <w:p>
      <w:pPr>
        <w:jc w:val="both"/>
      </w:pPr>
      <w:r>
        <w:rPr/>
        <w:t xml:space="preserve">2. Young and male riders have a greater propensity for risky behaviors, which are associated with increased risks of accidents.</w:t>
      </w:r>
    </w:p>
    <w:p>
      <w:pPr>
        <w:jc w:val="both"/>
      </w:pPr>
      <w:r>
        <w:rPr/>
        <w:t xml:space="preserve">3. The licensing system in Taiwan does not require prior experience or compulsory training for mopeds and light motorcycles before the license tests.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from previous studies conducted by reputable sources such as Mannering &amp; Grodsky (1995), Plasència et al. (1995), Lin et al. (2003), Rutter &amp; Quine (1996), Haworth &amp; Mulvihill (2005). The article also provides an overview of the motorcycle licensing system in Taiwan, which is useful for understanding the context of the study. </w:t>
      </w:r>
    </w:p>
    <w:p>
      <w:pPr>
        <w:jc w:val="both"/>
      </w:pPr>
      <w:r>
        <w:rPr/>
        <w:t xml:space="preserve">However, there are some potential biases that should be noted. Firstly, the article only focuses on motorcyclists in Taipei, Taiwan which may limit its generalizability to other contexts or countries. Secondly, there is a lack of exploration into counterarguments or alternative perspectives on the issue which could provide a more balanced view of the topic. Additionally, there is no mention of possible risks associated with riding motorcycles such as environmental pollution or noise pollution which could be important considerations when discussing traffic safety strategies. </w:t>
      </w:r>
    </w:p>
    <w:p>
      <w:pPr>
        <w:jc w:val="both"/>
      </w:pPr>
      <w:r>
        <w:rPr/>
        <w:t xml:space="preserve">In conclusion, this article is generally reliable and trustworthy but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Motorcycle licensing system</w:t>
      </w:r>
    </w:p>
    <w:p>
      <w:pPr>
        <w:spacing w:after="0"/>
        <w:numPr>
          <w:ilvl w:val="0"/>
          <w:numId w:val="2"/>
        </w:numPr>
      </w:pPr>
      <w:r>
        <w:rPr/>
        <w:t xml:space="preserve">Motorcycle safety strategies</w:t>
      </w:r>
    </w:p>
    <w:p>
      <w:pPr>
        <w:spacing w:after="0"/>
        <w:numPr>
          <w:ilvl w:val="0"/>
          <w:numId w:val="2"/>
        </w:numPr>
      </w:pPr>
      <w:r>
        <w:rPr/>
        <w:t xml:space="preserve">Environmental pollution from motorcycles</w:t>
      </w:r>
    </w:p>
    <w:p>
      <w:pPr>
        <w:spacing w:after="0"/>
        <w:numPr>
          <w:ilvl w:val="0"/>
          <w:numId w:val="2"/>
        </w:numPr>
      </w:pPr>
      <w:r>
        <w:rPr/>
        <w:t xml:space="preserve">Noise pollution from motorcycles</w:t>
      </w:r>
    </w:p>
    <w:p>
      <w:pPr>
        <w:spacing w:after="0"/>
        <w:numPr>
          <w:ilvl w:val="0"/>
          <w:numId w:val="2"/>
        </w:numPr>
      </w:pPr>
      <w:r>
        <w:rPr/>
        <w:t xml:space="preserve">Motorcycle licensing regulations in other countries</w:t>
      </w:r>
    </w:p>
    <w:p>
      <w:pPr>
        <w:numPr>
          <w:ilvl w:val="0"/>
          <w:numId w:val="2"/>
        </w:numPr>
      </w:pPr>
      <w:r>
        <w:rPr/>
        <w:t xml:space="preserve">Counterarguments to motorcycle safety strategies</w:t>
      </w:r>
    </w:p>
    <w:p>
      <w:pPr>
        <w:pStyle w:val="Heading1"/>
      </w:pPr>
      <w:bookmarkStart w:id="6" w:name="_Toc6"/>
      <w:r>
        <w:t>Report location:</w:t>
      </w:r>
      <w:bookmarkEnd w:id="6"/>
    </w:p>
    <w:p>
      <w:hyperlink r:id="rId8" w:history="1">
        <w:r>
          <w:rPr>
            <w:color w:val="2980b9"/>
            <w:u w:val="single"/>
          </w:rPr>
          <w:t xml:space="preserve">https://www.fullpicture.app/item/ef78bbbc4cfdf51b71dbd78709ab19b1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5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847806000684?via%3Dihub" TargetMode="External"/><Relationship Id="rId8" Type="http://schemas.openxmlformats.org/officeDocument/2006/relationships/hyperlink" Target="https://www.fullpicture.app/item/ef78bbbc4cfdf51b71dbd78709ab19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2023-02-23T04:42:19+01:00</dcterms:created>
  <dcterms:modified xsi:type="dcterms:W3CDTF">2023-02-23T04:42:19+01:00</dcterms:modified>
</cp:coreProperties>
</file>

<file path=docProps/custom.xml><?xml version="1.0" encoding="utf-8"?>
<Properties xmlns="http://schemas.openxmlformats.org/officeDocument/2006/custom-properties" xmlns:vt="http://schemas.openxmlformats.org/officeDocument/2006/docPropsVTypes"/>
</file>