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Israel’s proposed legal reforms are a dreadful answer to a real problem | The Economist</w:t>
      </w:r>
      <w:br/>
      <w:hyperlink r:id="rId7" w:history="1">
        <w:r>
          <w:rPr>
            <w:color w:val="2980b9"/>
            <w:u w:val="single"/>
          </w:rPr>
          <w:t xml:space="preserve">https://www.economist.com/leaders/2023/02/15/israels-proposed-legal-reforms-are-a-dreadful-answer-to-a-real-problem</w:t>
        </w:r>
      </w:hyperlink>
    </w:p>
    <w:p>
      <w:pPr>
        <w:pStyle w:val="Heading1"/>
      </w:pPr>
      <w:bookmarkStart w:id="2" w:name="_Toc2"/>
      <w:r>
        <w:t>Article summary:</w:t>
      </w:r>
      <w:bookmarkEnd w:id="2"/>
    </w:p>
    <w:p>
      <w:pPr>
        <w:jc w:val="both"/>
      </w:pPr>
      <w:r>
        <w:rPr/>
        <w:t xml:space="preserve">1. The Knesset is due to hold the first reading of a legal reform bill that will limit the Supreme Court's ability to strike down laws and give politicians more sway over judicial appointments.</w:t>
      </w:r>
    </w:p>
    <w:p>
      <w:pPr>
        <w:jc w:val="both"/>
      </w:pPr>
      <w:r>
        <w:rPr/>
        <w:t xml:space="preserve">2. The bill is motivated by personal issues for Prime Minister Netanyahu, as well as genuine problems with Israel's unwritten constitution.</w:t>
      </w:r>
    </w:p>
    <w:p>
      <w:pPr>
        <w:jc w:val="both"/>
      </w:pPr>
      <w:r>
        <w:rPr/>
        <w:t xml:space="preserve">3. If passed, the reforms could make Israel less prosperous, more polarised at home and more vulnerable abroad, and should be halted in favor of a cross-party consensus.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“Israel’s proposed legal reforms are a dreadful answer to a real problem” from The Economist provides an overview of the proposed legal reforms in Israel and their potential consequences. The article is written from an objective point of view, providing both sides of the argument without taking a clear stance on either side. It acknowledges that there are genuine problems with Israel’s unwritten constitution but argues that the proposed reforms would make things worse by allowing nearly unchecked majority rule. </w:t>
      </w:r>
    </w:p>
    <w:p>
      <w:pPr>
        <w:jc w:val="both"/>
      </w:pPr>
      <w:r>
        <w:rPr/>
        <w:t xml:space="preserve">The article does not provide any evidence for its claims about the potential consequences of the proposed reforms, such as increased polarization or decreased prosperity in Israel. It also fails to explore counterarguments or consider possible risks associated with halting the legislative process, such as further delays in addressing existing constitutional issues or increased political tensions between different factions within Israeli society. Additionally, while it mentions that Prime Minister Netanyahu has grown to despise the courts due to his corruption charges, it does not provide any evidence for this claim or explore how this might influence his decision-making process regarding these reforms. </w:t>
      </w:r>
    </w:p>
    <w:p>
      <w:pPr>
        <w:jc w:val="both"/>
      </w:pPr>
      <w:r>
        <w:rPr/>
        <w:t xml:space="preserve">In conclusion, while this article provides an overview of the proposed legal reforms in Israel and their potential consequences, it fails to provide sufficient evidence for its claims and does not explore counterarguments or consider possible risks associated with halting the legislative process. As such, readers should take its conclusions with a grain of salt and seek out additional sources before forming their own opinion on this issue.</w:t>
      </w:r>
    </w:p>
    <w:p>
      <w:pPr>
        <w:pStyle w:val="Heading1"/>
      </w:pPr>
      <w:bookmarkStart w:id="5" w:name="_Toc5"/>
      <w:r>
        <w:t>Topics for further research:</w:t>
      </w:r>
      <w:bookmarkEnd w:id="5"/>
    </w:p>
    <w:p>
      <w:pPr>
        <w:spacing w:after="0"/>
        <w:numPr>
          <w:ilvl w:val="0"/>
          <w:numId w:val="2"/>
        </w:numPr>
      </w:pPr>
      <w:r>
        <w:rPr/>
        <w:t xml:space="preserve">Israel's unwritten constitution</w:t>
      </w:r>
    </w:p>
    <w:p>
      <w:pPr>
        <w:spacing w:after="0"/>
        <w:numPr>
          <w:ilvl w:val="0"/>
          <w:numId w:val="2"/>
        </w:numPr>
      </w:pPr>
      <w:r>
        <w:rPr/>
        <w:t xml:space="preserve">Political tensions in Israel</w:t>
      </w:r>
    </w:p>
    <w:p>
      <w:pPr>
        <w:spacing w:after="0"/>
        <w:numPr>
          <w:ilvl w:val="0"/>
          <w:numId w:val="2"/>
        </w:numPr>
      </w:pPr>
      <w:r>
        <w:rPr/>
        <w:t xml:space="preserve">Risks of halting legislative process</w:t>
      </w:r>
    </w:p>
    <w:p>
      <w:pPr>
        <w:spacing w:after="0"/>
        <w:numPr>
          <w:ilvl w:val="0"/>
          <w:numId w:val="2"/>
        </w:numPr>
      </w:pPr>
      <w:r>
        <w:rPr/>
        <w:t xml:space="preserve">Corruption charges against Prime Minister Netanyahu</w:t>
      </w:r>
    </w:p>
    <w:p>
      <w:pPr>
        <w:spacing w:after="0"/>
        <w:numPr>
          <w:ilvl w:val="0"/>
          <w:numId w:val="2"/>
        </w:numPr>
      </w:pPr>
      <w:r>
        <w:rPr/>
        <w:t xml:space="preserve">Impact of legal reforms on Israeli society</w:t>
      </w:r>
    </w:p>
    <w:p>
      <w:pPr>
        <w:numPr>
          <w:ilvl w:val="0"/>
          <w:numId w:val="2"/>
        </w:numPr>
      </w:pPr>
      <w:r>
        <w:rPr/>
        <w:t xml:space="preserve">Polarization in Israeli politics</w:t>
      </w:r>
    </w:p>
    <w:p>
      <w:pPr>
        <w:pStyle w:val="Heading1"/>
      </w:pPr>
      <w:bookmarkStart w:id="6" w:name="_Toc6"/>
      <w:r>
        <w:t>Report location:</w:t>
      </w:r>
      <w:bookmarkEnd w:id="6"/>
    </w:p>
    <w:p>
      <w:hyperlink r:id="rId8" w:history="1">
        <w:r>
          <w:rPr>
            <w:color w:val="2980b9"/>
            <w:u w:val="single"/>
          </w:rPr>
          <w:t xml:space="preserve">https://www.fullpicture.app/item/efe8ed6b0b3996c58df19e5565e4a70c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8E1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st.com/leaders/2023/02/15/israels-proposed-legal-reforms-are-a-dreadful-answer-to-a-real-problem" TargetMode="External"/><Relationship Id="rId8" Type="http://schemas.openxmlformats.org/officeDocument/2006/relationships/hyperlink" Target="https://www.fullpicture.app/item/efe8ed6b0b3996c58df19e5565e4a7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2023-02-27T02:01:33+01:00</dcterms:created>
  <dcterms:modified xsi:type="dcterms:W3CDTF">2023-02-27T02:01:33+01:00</dcterms:modified>
</cp:coreProperties>
</file>

<file path=docProps/custom.xml><?xml version="1.0" encoding="utf-8"?>
<Properties xmlns="http://schemas.openxmlformats.org/officeDocument/2006/custom-properties" xmlns:vt="http://schemas.openxmlformats.org/officeDocument/2006/docPropsVTypes"/>
</file>