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Alberta may have to return $130M in unspent federal funding for oil and gas well cleanup | CBC News</w:t>
      </w:r>
      <w:br/>
      <w:hyperlink r:id="rId7" w:history="1">
        <w:r>
          <w:rPr>
            <w:color w:val="2980b9"/>
            <w:u w:val="single"/>
          </w:rPr>
          <w:t xml:space="preserve">https://www.cbc.ca/news/canada/calgary/bakx-srp-inactive-orphan-wells-1.6789092</w:t>
        </w:r>
      </w:hyperlink>
    </w:p>
    <w:p>
      <w:pPr>
        <w:pStyle w:val="Heading1"/>
      </w:pPr>
      <w:bookmarkStart w:id="2" w:name="_Toc2"/>
      <w:r>
        <w:t>Article summary:</w:t>
      </w:r>
      <w:bookmarkEnd w:id="2"/>
    </w:p>
    <w:p>
      <w:pPr>
        <w:jc w:val="both"/>
      </w:pPr>
      <w:r>
        <w:rPr/>
        <w:t xml:space="preserve">1. The Alberta government may have to return $130 million in unspent federal funding for oil and gas well cleanup.</w:t>
      </w:r>
    </w:p>
    <w:p>
      <w:pPr>
        <w:jc w:val="both"/>
      </w:pPr>
      <w:r>
        <w:rPr/>
        <w:t xml:space="preserve">2. Some of the approved cleanup work was not completed, resulting in leftover funds.</w:t>
      </w:r>
    </w:p>
    <w:p>
      <w:pPr>
        <w:jc w:val="both"/>
      </w:pPr>
      <w:r>
        <w:rPr/>
        <w:t xml:space="preserve">3. First Nations lobby for the leftover funds to be spent on continued remediation of wells on their land.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CBC News article reports that the Alberta government may have to return $130 million in unspent federal funding for oil and gas well cleanup. The federal funding was part of a $1.7 billion program aimed at addressing the environmental risk of aging oil and gas infrastructure while providing jobs to the energy services sector after the pandemic began and oil prices crashed. The article notes that some of the approved cleanup work was not completed, but does not provide a specific reason why.</w:t>
      </w:r>
    </w:p>
    <w:p>
      <w:pPr>
        <w:jc w:val="both"/>
      </w:pPr>
      <w:r>
        <w:rPr/>
        <w:t xml:space="preserve"/>
      </w:r>
    </w:p>
    <w:p>
      <w:pPr>
        <w:jc w:val="both"/>
      </w:pPr>
      <w:r>
        <w:rPr/>
        <w:t xml:space="preserve">The article includes comments from Energy Minister Pete Guthrie, who wrote to the federal government requesting that the leftover funds stay in Alberta. The article also reports on lobbying efforts by officials with the Indian Resource Council (IRC), which represents more than 100 First Nations with oil and gas reserves, to spend the $130 million on continued remediation of wells on First Nation land.</w:t>
      </w:r>
    </w:p>
    <w:p>
      <w:pPr>
        <w:jc w:val="both"/>
      </w:pPr>
      <w:r>
        <w:rPr/>
        <w:t xml:space="preserve"/>
      </w:r>
    </w:p>
    <w:p>
      <w:pPr>
        <w:jc w:val="both"/>
      </w:pPr>
      <w:r>
        <w:rPr/>
        <w:t xml:space="preserve">While the article provides some information about the federal funding program and its impact, it lacks depth in its analysis of why some approved cleanup work was not completed. It also does not explore potential counterarguments or alternative perspectives on whether or not Alberta should be allowed to keep the leftover funds.</w:t>
      </w:r>
    </w:p>
    <w:p>
      <w:pPr>
        <w:jc w:val="both"/>
      </w:pPr>
      <w:r>
        <w:rPr/>
        <w:t xml:space="preserve"/>
      </w:r>
    </w:p>
    <w:p>
      <w:pPr>
        <w:jc w:val="both"/>
      </w:pPr>
      <w:r>
        <w:rPr/>
        <w:t xml:space="preserve">Additionally, while the article notes that inactive oil and gas wells pose an environmental risk due to potential soil and water contamination as well as methane emissions, it does not delve into these risks in detail or explore potential solutions beyond cleanup efforts.</w:t>
      </w:r>
    </w:p>
    <w:p>
      <w:pPr>
        <w:jc w:val="both"/>
      </w:pPr>
      <w:r>
        <w:rPr/>
        <w:t xml:space="preserve"/>
      </w:r>
    </w:p>
    <w:p>
      <w:pPr>
        <w:jc w:val="both"/>
      </w:pPr>
      <w:r>
        <w:rPr/>
        <w:t xml:space="preserve">Overall, while informative, this article could benefit from more thorough analysis and exploration of different perspectives on this issue.</w:t>
      </w:r>
    </w:p>
    <w:p>
      <w:pPr>
        <w:pStyle w:val="Heading1"/>
      </w:pPr>
      <w:bookmarkStart w:id="5" w:name="_Toc5"/>
      <w:r>
        <w:t>Topics for further research:</w:t>
      </w:r>
      <w:bookmarkEnd w:id="5"/>
    </w:p>
    <w:p>
      <w:pPr>
        <w:spacing w:after="0"/>
        <w:numPr>
          <w:ilvl w:val="0"/>
          <w:numId w:val="2"/>
        </w:numPr>
      </w:pPr>
      <w:r>
        <w:rPr/>
        <w:t xml:space="preserve">Environmental risks of inactive oil and gas wells
</w:t>
      </w:r>
    </w:p>
    <w:p>
      <w:pPr>
        <w:spacing w:after="0"/>
        <w:numPr>
          <w:ilvl w:val="0"/>
          <w:numId w:val="2"/>
        </w:numPr>
      </w:pPr>
      <w:r>
        <w:rPr/>
        <w:t xml:space="preserve">Methane emissions from oil and gas infrastructure
</w:t>
      </w:r>
    </w:p>
    <w:p>
      <w:pPr>
        <w:spacing w:after="0"/>
        <w:numPr>
          <w:ilvl w:val="0"/>
          <w:numId w:val="2"/>
        </w:numPr>
      </w:pPr>
      <w:r>
        <w:rPr/>
        <w:t xml:space="preserve">Reasons for uncompleted cleanup work in Alberta
</w:t>
      </w:r>
    </w:p>
    <w:p>
      <w:pPr>
        <w:spacing w:after="0"/>
        <w:numPr>
          <w:ilvl w:val="0"/>
          <w:numId w:val="2"/>
        </w:numPr>
      </w:pPr>
      <w:r>
        <w:rPr/>
        <w:t xml:space="preserve">Alternative perspectives on Alberta keeping leftover federal funds
</w:t>
      </w:r>
    </w:p>
    <w:p>
      <w:pPr>
        <w:spacing w:after="0"/>
        <w:numPr>
          <w:ilvl w:val="0"/>
          <w:numId w:val="2"/>
        </w:numPr>
      </w:pPr>
      <w:r>
        <w:rPr/>
        <w:t xml:space="preserve">Impact of oil and gas infrastructure on First Nations communities
</w:t>
      </w:r>
    </w:p>
    <w:p>
      <w:pPr>
        <w:numPr>
          <w:ilvl w:val="0"/>
          <w:numId w:val="2"/>
        </w:numPr>
      </w:pPr>
      <w:r>
        <w:rPr/>
        <w:t xml:space="preserve">Solutions beyond cleanup efforts for addressing environmental risks of aging oil and gas infrastructure.</w:t>
      </w:r>
    </w:p>
    <w:p>
      <w:pPr>
        <w:pStyle w:val="Heading1"/>
      </w:pPr>
      <w:bookmarkStart w:id="6" w:name="_Toc6"/>
      <w:r>
        <w:t>Report location:</w:t>
      </w:r>
      <w:bookmarkEnd w:id="6"/>
    </w:p>
    <w:p>
      <w:hyperlink r:id="rId8" w:history="1">
        <w:r>
          <w:rPr>
            <w:color w:val="2980b9"/>
            <w:u w:val="single"/>
          </w:rPr>
          <w:t xml:space="preserve">https://www.fullpicture.app/item/efeb5b77d18d957db7eed904986402e4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C32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c.ca/news/canada/calgary/bakx-srp-inactive-orphan-wells-1.6789092" TargetMode="External"/><Relationship Id="rId8" Type="http://schemas.openxmlformats.org/officeDocument/2006/relationships/hyperlink" Target="https://www.fullpicture.app/item/efeb5b77d18d957db7eed904986402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2023-06-25T14:28:52+02:00</dcterms:created>
  <dcterms:modified xsi:type="dcterms:W3CDTF">2023-06-25T14:28:52+02:00</dcterms:modified>
</cp:coreProperties>
</file>

<file path=docProps/custom.xml><?xml version="1.0" encoding="utf-8"?>
<Properties xmlns="http://schemas.openxmlformats.org/officeDocument/2006/custom-properties" xmlns:vt="http://schemas.openxmlformats.org/officeDocument/2006/docPropsVTypes"/>
</file>