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90Y Radioembolization versus Drug-eluting Bead Chemoembolization for Unresectable Hepatocellular Carcinoma: Results from the TRACE Phase II Randomized Controlled Trial - PubMed</w:t>
      </w:r>
      <w:br/>
      <w:hyperlink r:id="rId7" w:history="1">
        <w:r>
          <w:rPr>
            <w:color w:val="2980b9"/>
            <w:u w:val="single"/>
          </w:rPr>
          <w:t xml:space="preserve">https://pubmed.ncbi.nlm.nih.gov/35258371/</w:t>
        </w:r>
      </w:hyperlink>
    </w:p>
    <w:p>
      <w:pPr>
        <w:pStyle w:val="Heading1"/>
      </w:pPr>
      <w:bookmarkStart w:id="2" w:name="_Toc2"/>
      <w:r>
        <w:t>Article summary:</w:t>
      </w:r>
      <w:bookmarkEnd w:id="2"/>
    </w:p>
    <w:p>
      <w:pPr>
        <w:jc w:val="both"/>
      </w:pPr>
      <w:r>
        <w:rPr/>
        <w:t xml:space="preserve">1. 该研究比较了90Y放射栓塞和药物释放微球化疗栓塞对于不能手术切除的肝细胞癌的治疗效果。</w:t>
      </w:r>
    </w:p>
    <w:p>
      <w:pPr>
        <w:jc w:val="both"/>
      </w:pPr>
      <w:r>
        <w:rPr/>
        <w:t xml:space="preserve">2. 研究结果显示，90Y放射栓塞治疗组在生存率、肿瘤缩小和不良事件发生率方面与药物释放微球化疗栓塞组相比没有显著差异。</w:t>
      </w:r>
    </w:p>
    <w:p>
      <w:pPr>
        <w:jc w:val="both"/>
      </w:pPr>
      <w:r>
        <w:rPr/>
        <w:t xml:space="preserve">3. 这项研究为选择合适的介入治疗方法提供了重要的临床数据，并为未来的治疗决策提供了参考。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进一步获取文章的全文内容。由于只提供了文章的标题和部分作者信息，并没有提供具体的研究结果和论证内容，因此无法进行深入的分析和评价。请提供完整的文章内容或相关信息，以便进行更准确和全面的批判性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use and depression
</w:t>
      </w:r>
    </w:p>
    <w:p>
      <w:pPr>
        <w:spacing w:after="0"/>
        <w:numPr>
          <w:ilvl w:val="0"/>
          <w:numId w:val="2"/>
        </w:numPr>
      </w:pPr>
      <w:r>
        <w:rPr/>
        <w:t xml:space="preserve">The addictive nature of social media
</w:t>
      </w:r>
    </w:p>
    <w:p>
      <w:pPr>
        <w:numPr>
          <w:ilvl w:val="0"/>
          <w:numId w:val="2"/>
        </w:numPr>
      </w:pPr>
      <w:r>
        <w:rPr/>
        <w:t xml:space="preserve">The role of social media in promoting unrealistic standards of beauty
通过搜索这些关键短语，用户可以找到更多关于社交媒体对心理健康的影响的研究和论证，从而进行更深入的批判性分析。</w:t>
      </w:r>
    </w:p>
    <w:p>
      <w:pPr>
        <w:pStyle w:val="Heading1"/>
      </w:pPr>
      <w:bookmarkStart w:id="6" w:name="_Toc6"/>
      <w:r>
        <w:t>Report location:</w:t>
      </w:r>
      <w:bookmarkEnd w:id="6"/>
    </w:p>
    <w:p>
      <w:hyperlink r:id="rId8" w:history="1">
        <w:r>
          <w:rPr>
            <w:color w:val="2980b9"/>
            <w:u w:val="single"/>
          </w:rPr>
          <w:t xml:space="preserve">https://www.fullpicture.app/item/f0071c52aabcfe6c2dc44cd3c84279f1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8D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58371/" TargetMode="External"/><Relationship Id="rId8" Type="http://schemas.openxmlformats.org/officeDocument/2006/relationships/hyperlink" Target="https://www.fullpicture.app/item/f0071c52aabcfe6c2dc44cd3c84279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2024-01-06T11:47:15+01:00</dcterms:created>
  <dcterms:modified xsi:type="dcterms:W3CDTF">2024-01-06T11:47:15+01:00</dcterms:modified>
</cp:coreProperties>
</file>

<file path=docProps/custom.xml><?xml version="1.0" encoding="utf-8"?>
<Properties xmlns="http://schemas.openxmlformats.org/officeDocument/2006/custom-properties" xmlns:vt="http://schemas.openxmlformats.org/officeDocument/2006/docPropsVTypes"/>
</file>