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Digital Demodulation Method for Amplitude Modulated Signal Based on Sub-Nyquist Sampling | IEEE Conference Publication | IEEE Xplore</w:t>
      </w:r>
      <w:br/>
      <w:hyperlink r:id="rId7" w:history="1">
        <w:r>
          <w:rPr>
            <w:color w:val="2980b9"/>
            <w:u w:val="single"/>
          </w:rPr>
          <w:t xml:space="preserve">https://ieeexplore.ieee.org/document/5635650</w:t>
        </w:r>
      </w:hyperlink>
    </w:p>
    <w:p>
      <w:pPr>
        <w:pStyle w:val="Heading1"/>
      </w:pPr>
      <w:bookmarkStart w:id="2" w:name="_Toc2"/>
      <w:r>
        <w:t>Article summary:</w:t>
      </w:r>
      <w:bookmarkEnd w:id="2"/>
    </w:p>
    <w:p>
      <w:pPr>
        <w:jc w:val="both"/>
      </w:pPr>
      <w:r>
        <w:rPr/>
        <w:t xml:space="preserve">1. The article presents a digital demodulation method for amplitude modulated signal based on sub-Nyquist sampling.</w:t>
      </w:r>
    </w:p>
    <w:p>
      <w:pPr>
        <w:jc w:val="both"/>
      </w:pPr>
      <w:r>
        <w:rPr/>
        <w:t xml:space="preserve">2. The Modulated Wide Converter (MWC) scheme is used to demodulate a given frequency band from multiband signal of radio transmission.</w:t>
      </w:r>
    </w:p>
    <w:p>
      <w:pPr>
        <w:jc w:val="both"/>
      </w:pPr>
      <w:r>
        <w:rPr/>
        <w:t xml:space="preserve">3. The paper proposes an improved configuration of MWC to reduce the impact of nonideal analog lowpass filter and achieve perfect demodulation performance.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detailed overview of a digital demodulation method for amplitude modulated signal based on sub-Nyquist sampling, using the Modulated Wide Converter (MWC) scheme. The paper presents an improved configuration of MWC to reduce the impact of nonideal analog lowpass filter and achieve perfect demodulation performance.</w:t>
      </w:r>
    </w:p>
    <w:p>
      <w:pPr>
        <w:jc w:val="both"/>
      </w:pPr>
      <w:r>
        <w:rPr/>
        <w:t xml:space="preserve">The article is well written and provides clear explanations and examples to support its claims. It also includes references to relevant research papers, which adds credibility to the claims made in the article. However, there are some potential biases that should be noted when evaluating this article. For example, it does not explore any counterarguments or alternative approaches to digital demodulation, nor does it discuss any potential risks associated with this approach. Additionally, it does not present both sides equally; instead, it focuses solely on the advantages of this approach without considering any potential drawbacks or limitations. Furthermore, some of the claims made in the article are unsupported by evidence or data; while numerical experiments are presented as evidence for certain claims, these experiments do not provide sufficient detail or analysis to fully support them. </w:t>
      </w:r>
    </w:p>
    <w:p>
      <w:pPr>
        <w:jc w:val="both"/>
      </w:pPr>
      <w:r>
        <w:rPr/>
        <w:t xml:space="preserve">In conclusion, while this article provides a comprehensive overview of a digital demodulation method based on sub-Nyquist sampling and presents an improved configuration for MWC that can reduce distortion in multiband signals, there are some potential biases that should be taken into consideration when evaluating its trustworthiness and reliability.</w:t>
      </w:r>
    </w:p>
    <w:p>
      <w:pPr>
        <w:pStyle w:val="Heading1"/>
      </w:pPr>
      <w:bookmarkStart w:id="5" w:name="_Toc5"/>
      <w:r>
        <w:t>Topics for further research:</w:t>
      </w:r>
      <w:bookmarkEnd w:id="5"/>
    </w:p>
    <w:p>
      <w:pPr>
        <w:spacing w:after="0"/>
        <w:numPr>
          <w:ilvl w:val="0"/>
          <w:numId w:val="2"/>
        </w:numPr>
      </w:pPr>
      <w:r>
        <w:rPr/>
        <w:t xml:space="preserve">Digital demodulation alternatives</w:t>
      </w:r>
    </w:p>
    <w:p>
      <w:pPr>
        <w:spacing w:after="0"/>
        <w:numPr>
          <w:ilvl w:val="0"/>
          <w:numId w:val="2"/>
        </w:numPr>
      </w:pPr>
      <w:r>
        <w:rPr/>
        <w:t xml:space="preserve">Digital demodulation risks</w:t>
      </w:r>
    </w:p>
    <w:p>
      <w:pPr>
        <w:spacing w:after="0"/>
        <w:numPr>
          <w:ilvl w:val="0"/>
          <w:numId w:val="2"/>
        </w:numPr>
      </w:pPr>
      <w:r>
        <w:rPr/>
        <w:t xml:space="preserve">Multiband signal distortion</w:t>
      </w:r>
    </w:p>
    <w:p>
      <w:pPr>
        <w:spacing w:after="0"/>
        <w:numPr>
          <w:ilvl w:val="0"/>
          <w:numId w:val="2"/>
        </w:numPr>
      </w:pPr>
      <w:r>
        <w:rPr/>
        <w:t xml:space="preserve">Sub-Nyquist sampling drawbacks</w:t>
      </w:r>
    </w:p>
    <w:p>
      <w:pPr>
        <w:spacing w:after="0"/>
        <w:numPr>
          <w:ilvl w:val="0"/>
          <w:numId w:val="2"/>
        </w:numPr>
      </w:pPr>
      <w:r>
        <w:rPr/>
        <w:t xml:space="preserve">Modulated Wide Converter limitations</w:t>
      </w:r>
    </w:p>
    <w:p>
      <w:pPr>
        <w:numPr>
          <w:ilvl w:val="0"/>
          <w:numId w:val="2"/>
        </w:numPr>
      </w:pPr>
      <w:r>
        <w:rPr/>
        <w:t xml:space="preserve">Analog lowpass filter performance</w:t>
      </w:r>
    </w:p>
    <w:p>
      <w:pPr>
        <w:pStyle w:val="Heading1"/>
      </w:pPr>
      <w:bookmarkStart w:id="6" w:name="_Toc6"/>
      <w:r>
        <w:t>Report location:</w:t>
      </w:r>
      <w:bookmarkEnd w:id="6"/>
    </w:p>
    <w:p>
      <w:hyperlink r:id="rId8" w:history="1">
        <w:r>
          <w:rPr>
            <w:color w:val="2980b9"/>
            <w:u w:val="single"/>
          </w:rPr>
          <w:t xml:space="preserve">https://www.fullpicture.app/item/f02543864aabf18fd42e4c51a579036b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D68D6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5635650" TargetMode="External"/><Relationship Id="rId8" Type="http://schemas.openxmlformats.org/officeDocument/2006/relationships/hyperlink" Target="https://www.fullpicture.app/item/f02543864aabf18fd42e4c51a579036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2023-02-22T11:37:40+01:00</dcterms:created>
  <dcterms:modified xsi:type="dcterms:W3CDTF">2023-02-22T11:37:40+01:00</dcterms:modified>
</cp:coreProperties>
</file>

<file path=docProps/custom.xml><?xml version="1.0" encoding="utf-8"?>
<Properties xmlns="http://schemas.openxmlformats.org/officeDocument/2006/custom-properties" xmlns:vt="http://schemas.openxmlformats.org/officeDocument/2006/docPropsVTypes"/>
</file>