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Gun Violence Must Stop. Here's What We Can Do to Prevent More Deaths</w:t>
      </w:r>
      <w:br/>
      <w:hyperlink r:id="rId7" w:history="1">
        <w:r>
          <w:rPr>
            <w:color w:val="2980b9"/>
            <w:u w:val="single"/>
          </w:rPr>
          <w:t xml:space="preserve">https://www.preventioninstitute.org/focus-areas/preventing-violence-and-reducing-injury/preventing-violence-advocacy</w:t>
        </w:r>
      </w:hyperlink>
    </w:p>
    <w:p>
      <w:pPr>
        <w:pStyle w:val="Heading1"/>
      </w:pPr>
      <w:bookmarkStart w:id="2" w:name="_Toc2"/>
      <w:r>
        <w:t>Article summary:</w:t>
      </w:r>
      <w:bookmarkEnd w:id="2"/>
    </w:p>
    <w:p>
      <w:pPr>
        <w:jc w:val="both"/>
      </w:pPr>
      <w:r>
        <w:rPr/>
        <w:t xml:space="preserve">1. Gun violence is a pandemic in the US, claiming more than 30,000 lives every year.</w:t>
      </w:r>
    </w:p>
    <w:p>
      <w:pPr>
        <w:jc w:val="both"/>
      </w:pPr>
      <w:r>
        <w:rPr/>
        <w:t xml:space="preserve">2. A public health approach to gun violence should focus on reducing immediate risks related to guns and addressing underlying contributors to gun violence.</w:t>
      </w:r>
    </w:p>
    <w:p>
      <w:pPr>
        <w:jc w:val="both"/>
      </w:pPr>
      <w:r>
        <w:rPr/>
        <w:t xml:space="preserve">3. Recommendations include sensible gun laws, reducing firearm access to youth and individuals at risk of harming themselves or others, holding the gun industry accountable, expanding access to mental health services, supporting gun violence research, establishing a comprehensive health system for violence prevention, and exploring pathways between gun violence and harmful norms about masculinity.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gun violence in the US and offers a set of recommendations for preventing it. The article is written from a public health perspective and draws from evidence-based approaches to address the issue. The author presents a comprehensive list of recommendations that are supported by research and evidence-based practices. However, there are some potential biases in the article that should be noted. </w:t>
      </w:r>
    </w:p>
    <w:p>
      <w:pPr>
        <w:jc w:val="both"/>
      </w:pPr>
      <w:r>
        <w:rPr/>
        <w:t xml:space="preserve">First, the article does not present both sides equally when discussing solutions to gun violence. While it acknowledges that there are different perspectives on how best to address this issue, it focuses primarily on public health approaches rather than other possible solutions such as stricter enforcement of existing laws or increased funding for law enforcement agencies. This could lead readers to believe that public health approaches are the only viable solution when in fact there may be other options worth considering as well. </w:t>
      </w:r>
    </w:p>
    <w:p>
      <w:pPr>
        <w:jc w:val="both"/>
      </w:pPr>
      <w:r>
        <w:rPr/>
        <w:t xml:space="preserve">Second, while the article does mention potential risks associated with certain recommendations (such as increased access to firearms), it does not provide any detailed information about these risks or how they can be mitigated. This could lead readers to believe that these solutions are risk-free when in fact they may come with certain dangers that need to be addressed before implementation. </w:t>
      </w:r>
    </w:p>
    <w:p>
      <w:pPr>
        <w:jc w:val="both"/>
      </w:pPr>
      <w:r>
        <w:rPr/>
        <w:t xml:space="preserve">Finally, while the article does provide some evidence for its claims (such as statistics on deaths due to gun violence), it does not provide any sources for this evidence or any further details about where this data comes from or how reliable it is. This could lead readers to believe that these claims are true without having any way of verifying them independently. </w:t>
      </w:r>
    </w:p>
    <w:p>
      <w:pPr>
        <w:jc w:val="both"/>
      </w:pPr>
      <w:r>
        <w:rPr/>
        <w:t xml:space="preserve">In conclusion, while this article provides an overview of current approaches to preventing gun violence and offers some useful recommendations based on research and evidence-based practices, there are some potential biases that should be noted before taking its advice too seriously.</w:t>
      </w:r>
    </w:p>
    <w:p>
      <w:pPr>
        <w:pStyle w:val="Heading1"/>
      </w:pPr>
      <w:bookmarkStart w:id="5" w:name="_Toc5"/>
      <w:r>
        <w:t>Topics for further research:</w:t>
      </w:r>
      <w:bookmarkEnd w:id="5"/>
    </w:p>
    <w:p>
      <w:pPr>
        <w:spacing w:after="0"/>
        <w:numPr>
          <w:ilvl w:val="0"/>
          <w:numId w:val="2"/>
        </w:numPr>
      </w:pPr>
      <w:r>
        <w:rPr/>
        <w:t xml:space="preserve">Gun violence prevention strategies </w:t>
      </w:r>
    </w:p>
    <w:p>
      <w:pPr>
        <w:spacing w:after="0"/>
        <w:numPr>
          <w:ilvl w:val="0"/>
          <w:numId w:val="2"/>
        </w:numPr>
      </w:pPr>
      <w:r>
        <w:rPr/>
        <w:t xml:space="preserve">Gun control laws </w:t>
      </w:r>
    </w:p>
    <w:p>
      <w:pPr>
        <w:spacing w:after="0"/>
        <w:numPr>
          <w:ilvl w:val="0"/>
          <w:numId w:val="2"/>
        </w:numPr>
      </w:pPr>
      <w:r>
        <w:rPr/>
        <w:t xml:space="preserve">Gun violence risk factors </w:t>
      </w:r>
    </w:p>
    <w:p>
      <w:pPr>
        <w:spacing w:after="0"/>
        <w:numPr>
          <w:ilvl w:val="0"/>
          <w:numId w:val="2"/>
        </w:numPr>
      </w:pPr>
      <w:r>
        <w:rPr/>
        <w:t xml:space="preserve">Evidence-based gun violence prevention </w:t>
      </w:r>
    </w:p>
    <w:p>
      <w:pPr>
        <w:spacing w:after="0"/>
        <w:numPr>
          <w:ilvl w:val="0"/>
          <w:numId w:val="2"/>
        </w:numPr>
      </w:pPr>
      <w:r>
        <w:rPr/>
        <w:t xml:space="preserve">Gun violence statistics </w:t>
      </w:r>
    </w:p>
    <w:p>
      <w:pPr>
        <w:numPr>
          <w:ilvl w:val="0"/>
          <w:numId w:val="2"/>
        </w:numPr>
      </w:pPr>
      <w:r>
        <w:rPr/>
        <w:t xml:space="preserve">Gun violence prevention research</w:t>
      </w:r>
    </w:p>
    <w:p>
      <w:pPr>
        <w:pStyle w:val="Heading1"/>
      </w:pPr>
      <w:bookmarkStart w:id="6" w:name="_Toc6"/>
      <w:r>
        <w:t>Report location:</w:t>
      </w:r>
      <w:bookmarkEnd w:id="6"/>
    </w:p>
    <w:p>
      <w:hyperlink r:id="rId8" w:history="1">
        <w:r>
          <w:rPr>
            <w:color w:val="2980b9"/>
            <w:u w:val="single"/>
          </w:rPr>
          <w:t xml:space="preserve">https://www.fullpicture.app/item/f03a28e5b7b4e88a73a444ab5b3c69aa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830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eventioninstitute.org/focus-areas/preventing-violence-and-reducing-injury/preventing-violence-advocacy" TargetMode="External"/><Relationship Id="rId8" Type="http://schemas.openxmlformats.org/officeDocument/2006/relationships/hyperlink" Target="https://www.fullpicture.app/item/f03a28e5b7b4e88a73a444ab5b3c69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2023-02-21T16:22:51+01:00</dcterms:created>
  <dcterms:modified xsi:type="dcterms:W3CDTF">2023-02-21T16:22:51+01:00</dcterms:modified>
</cp:coreProperties>
</file>

<file path=docProps/custom.xml><?xml version="1.0" encoding="utf-8"?>
<Properties xmlns="http://schemas.openxmlformats.org/officeDocument/2006/custom-properties" xmlns:vt="http://schemas.openxmlformats.org/officeDocument/2006/docPropsVTypes"/>
</file>