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Who Am I? An Examination into the Construction of Postmodern Identity through the Lens of Cindy Sherman - ProQuest</w:t></w:r><w:br/><w:hyperlink r:id="rId7" w:history="1"><w:r><w:rPr><w:color w:val="2980b9"/><w:u w:val="single"/></w:rPr><w:t xml:space="preserve">https://www.proquest.com/docview/2555912875?fromopenview=true&pq-origsite=gscholar</w:t></w:r></w:hyperlink></w:p><w:p><w:pPr><w:pStyle w:val="Heading1"/></w:pPr><w:bookmarkStart w:id="2" w:name="_Toc2"/><w:r><w:t>Article summary:</w:t></w:r><w:bookmarkEnd w:id="2"/></w:p><w:p><w:pPr><w:jc w:val="both"/></w:pPr><w:r><w:rPr/><w:t xml:space="preserve">1. The article examines the construction of postmodern identity through the lens of Cindy Sherman.</w:t></w:r></w:p><w:p><w:pPr><w:jc w:val="both"/></w:pPr><w:r><w:rPr/><w:t xml:space="preserve">2. It references various dissertations and research on the topic, as well as works by feminist theorists such as Simone de Beauvoir, Judith Butler, and Luce Irigaray.</w:t></w:r></w:p><w:p><w:pPr><w:jc w:val="both"/></w:pPr><w:r><w:rPr/><w:t xml:space="preserve">3. The article also includes interviews with Cindy Sherman herself and discusses her use of photography to challenge traditional gender roles and societal expectations.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很遗憾，由于缺乏具体的文章内容，我无法对其进行详细的批判性分析。请提供更多信息以便我能够为您提供更准确的反馈。</w:t></w:r></w:p><w:p><w:pPr><w:pStyle w:val="Heading1"/></w:pPr><w:bookmarkStart w:id="5" w:name="_Toc5"/><w:r><w:t>Topics for further research:</w:t></w:r><w:bookmarkEnd w:id="5"/></w:p><w:p><w:pPr><w:spacing w:after="0"/><w:numPr><w:ilvl w:val="0"/><w:numId w:val="2"/></w:numPr></w:pPr><w:r><w:rPr/><w:t xml:space="preserve">Background information on the topic
</w:t></w:r></w:p><w:p><w:pPr><w:spacing w:after="0"/><w:numPr><w:ilvl w:val="0"/><w:numId w:val="2"/></w:numPr></w:pPr><w:r><w:rPr/><w:t xml:space="preserve">Key concepts and definitions related to the topic
</w:t></w:r></w:p><w:p><w:pPr><w:spacing w:after="0"/><w:numPr><w:ilvl w:val="0"/><w:numId w:val="2"/></w:numPr></w:pPr><w:r><w:rPr/><w:t xml:space="preserve">Relevant research studies and findings
</w:t></w:r></w:p><w:p><w:pPr><w:spacing w:after="0"/><w:numPr><w:ilvl w:val="0"/><w:numId w:val="2"/></w:numPr></w:pPr><w:r><w:rPr/><w:t xml:space="preserve">Different perspectives and arguments on the topic
</w:t></w:r></w:p><w:p><w:pPr><w:spacing w:after="0"/><w:numPr><w:ilvl w:val="0"/><w:numId w:val="2"/></w:numPr></w:pPr><w:r><w:rPr/><w:t xml:space="preserve">Implications and potential consequences of the topic
</w:t></w:r></w:p><w:p><w:pPr><w:numPr><w:ilvl w:val="0"/><w:numId w:val="2"/></w:numPr></w:pPr><w:r><w:rPr/><w:t xml:space="preserve">Recommendations for future actions or further research on the topic.</w:t></w:r></w:p><w:p><w:pPr><w:pStyle w:val="Heading1"/></w:pPr><w:bookmarkStart w:id="6" w:name="_Toc6"/><w:r><w:t>Report location:</w:t></w:r><w:bookmarkEnd w:id="6"/></w:p><w:p><w:hyperlink r:id="rId8" w:history="1"><w:r><w:rPr><w:color w:val="2980b9"/><w:u w:val="single"/></w:rPr><w:t xml:space="preserve">https://www.fullpicture.app/item/f0525b8c017bf9fdc5a37edf2098ce77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17F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docview/2555912875?fromopenview=true&amp;pq-origsite=gscholar" TargetMode="External"/><Relationship Id="rId8" Type="http://schemas.openxmlformats.org/officeDocument/2006/relationships/hyperlink" Target="https://www.fullpicture.app/item/f0525b8c017bf9fdc5a37edf2098ce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2023-12-12T10:03:35+01:00</dcterms:created>
  <dcterms:modified xsi:type="dcterms:W3CDTF">2023-12-12T10:03:35+01:00</dcterms:modified>
</cp:coreProperties>
</file>

<file path=docProps/custom.xml><?xml version="1.0" encoding="utf-8"?>
<Properties xmlns="http://schemas.openxmlformats.org/officeDocument/2006/custom-properties" xmlns:vt="http://schemas.openxmlformats.org/officeDocument/2006/docPropsVTypes"/>
</file>