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Transactive Energy Based Aggregation of Prosumers as a Retailer | 10.1109/TSG.2020.2976130</w:t>
      </w:r>
      <w:br/>
      <w:hyperlink r:id="rId7" w:history="1">
        <w:r>
          <w:rPr>
            <w:color w:val="2980b9"/>
            <w:u w:val="single"/>
          </w:rPr>
          <w:t xml:space="preserve">https://sci-hub.wf/10.1109/TSG.2020.2976130</w:t>
        </w:r>
      </w:hyperlink>
    </w:p>
    <w:p>
      <w:pPr>
        <w:pStyle w:val="Heading1"/>
      </w:pPr>
      <w:bookmarkStart w:id="2" w:name="_Toc2"/>
      <w:r>
        <w:t>Article summary:</w:t>
      </w:r>
      <w:bookmarkEnd w:id="2"/>
    </w:p>
    <w:p>
      <w:pPr>
        <w:jc w:val="both"/>
      </w:pPr>
      <w:r>
        <w:rPr/>
        <w:t xml:space="preserve">1. This article discusses the use of transactive energy to aggregate prosumers as a retailer.</w:t>
      </w:r>
    </w:p>
    <w:p>
      <w:pPr>
        <w:jc w:val="both"/>
      </w:pPr>
      <w:r>
        <w:rPr/>
        <w:t xml:space="preserve">2. It proposes a novel approach for retailers to manage their energy resources and optimize their profits.</w:t>
      </w:r>
    </w:p>
    <w:p>
      <w:pPr>
        <w:jc w:val="both"/>
      </w:pPr>
      <w:r>
        <w:rPr/>
        <w:t xml:space="preserve">3. The article also provides an analysis of the potential benefits and challenges associated with this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(IEEE Transactions on Smart Grid). The authors provide evidence to support their claims, such as data from simulations and experiments, which adds credibility to the article. Furthermore, the authors discuss potential risks associated with this approach, such as increased complexity in managing energy resources and potential conflicts between prosumers and retailers. However, there are some areas that could be improved upon. For example, the authors do not explore any counterarguments or alternative approaches that could be used instead of transactive energy aggregation. Additionally, they do not provide any information on how this approach would be implemented in practice or what kind of regulations would need to be put in place for it to be successful. Finally, there is no discussion of how this approach might affect other stakeholders in the energy market, such as consumers or other retailers.</w:t>
      </w:r>
    </w:p>
    <w:p>
      <w:pPr>
        <w:pStyle w:val="Heading1"/>
      </w:pPr>
      <w:bookmarkStart w:id="5" w:name="_Toc5"/>
      <w:r>
        <w:t>Topics for further research:</w:t>
      </w:r>
      <w:bookmarkEnd w:id="5"/>
    </w:p>
    <w:p>
      <w:pPr>
        <w:spacing w:after="0"/>
        <w:numPr>
          <w:ilvl w:val="0"/>
          <w:numId w:val="2"/>
        </w:numPr>
      </w:pPr>
      <w:r>
        <w:rPr/>
        <w:t xml:space="preserve">Alternative approaches to transactive energy aggregation</w:t>
      </w:r>
    </w:p>
    <w:p>
      <w:pPr>
        <w:spacing w:after="0"/>
        <w:numPr>
          <w:ilvl w:val="0"/>
          <w:numId w:val="2"/>
        </w:numPr>
      </w:pPr>
      <w:r>
        <w:rPr/>
        <w:t xml:space="preserve">Regulatory framework for transactive energy aggregation</w:t>
      </w:r>
    </w:p>
    <w:p>
      <w:pPr>
        <w:spacing w:after="0"/>
        <w:numPr>
          <w:ilvl w:val="0"/>
          <w:numId w:val="2"/>
        </w:numPr>
      </w:pPr>
      <w:r>
        <w:rPr/>
        <w:t xml:space="preserve">Impact of transactive energy aggregation on consumers</w:t>
      </w:r>
    </w:p>
    <w:p>
      <w:pPr>
        <w:spacing w:after="0"/>
        <w:numPr>
          <w:ilvl w:val="0"/>
          <w:numId w:val="2"/>
        </w:numPr>
      </w:pPr>
      <w:r>
        <w:rPr/>
        <w:t xml:space="preserve">Impact of transactive energy aggregation on other retailers</w:t>
      </w:r>
    </w:p>
    <w:p>
      <w:pPr>
        <w:spacing w:after="0"/>
        <w:numPr>
          <w:ilvl w:val="0"/>
          <w:numId w:val="2"/>
        </w:numPr>
      </w:pPr>
      <w:r>
        <w:rPr/>
        <w:t xml:space="preserve">Challenges of implementing transactive energy aggregation</w:t>
      </w:r>
    </w:p>
    <w:p>
      <w:pPr>
        <w:numPr>
          <w:ilvl w:val="0"/>
          <w:numId w:val="2"/>
        </w:numPr>
      </w:pPr>
      <w:r>
        <w:rPr/>
        <w:t xml:space="preserve">Benefits of transactive energy aggregation</w:t>
      </w:r>
    </w:p>
    <w:p>
      <w:pPr>
        <w:pStyle w:val="Heading1"/>
      </w:pPr>
      <w:bookmarkStart w:id="6" w:name="_Toc6"/>
      <w:r>
        <w:t>Report location:</w:t>
      </w:r>
      <w:bookmarkEnd w:id="6"/>
    </w:p>
    <w:p>
      <w:hyperlink r:id="rId8" w:history="1">
        <w:r>
          <w:rPr>
            <w:color w:val="2980b9"/>
            <w:u w:val="single"/>
          </w:rPr>
          <w:t xml:space="preserve">https://www.fullpicture.app/item/f07bf04b6cc2fdf2a548948931dbd194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F3A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09/TSG.2020.2976130" TargetMode="External"/><Relationship Id="rId8" Type="http://schemas.openxmlformats.org/officeDocument/2006/relationships/hyperlink" Target="https://www.fullpicture.app/item/f07bf04b6cc2fdf2a548948931dbd1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2023-02-23T07:59:58+01:00</dcterms:created>
  <dcterms:modified xsi:type="dcterms:W3CDTF">2023-02-23T07:59:58+01:00</dcterms:modified>
</cp:coreProperties>
</file>

<file path=docProps/custom.xml><?xml version="1.0" encoding="utf-8"?>
<Properties xmlns="http://schemas.openxmlformats.org/officeDocument/2006/custom-properties" xmlns:vt="http://schemas.openxmlformats.org/officeDocument/2006/docPropsVTypes"/>
</file>