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Integrating Genome-Scale and Superstructure Optimization Models in Techno-Economic Studies of Biorefineries --- 流程 |免费全文 |将基因组规模和超结构优化模型整合到生物精炼厂的技术经济研究中</w:t>
      </w:r>
      <w:br/>
      <w:hyperlink r:id="rId7" w:history="1">
        <w:r>
          <w:rPr>
            <w:color w:val="2980b9"/>
            <w:u w:val="single"/>
          </w:rPr>
          <w:t xml:space="preserve">https://www.mdpi.com/2227-9717/7/5/286</w:t>
        </w:r>
      </w:hyperlink>
    </w:p>
    <w:p>
      <w:pPr>
        <w:pStyle w:val="Heading1"/>
      </w:pPr>
      <w:bookmarkStart w:id="2" w:name="_Toc2"/>
      <w:r>
        <w:t>Article summary:</w:t>
      </w:r>
      <w:bookmarkEnd w:id="2"/>
    </w:p>
    <w:p>
      <w:pPr>
        <w:jc w:val="both"/>
      </w:pPr>
      <w:r>
        <w:rPr/>
        <w:t xml:space="preserve">1. The rise in atmospheric CO2 levels has led to increased interest in finding renewable fuels and clean energy resources, with algal biofuels showing promise due to their ability to grow in harsh environments and consume CO2.</w:t>
      </w:r>
    </w:p>
    <w:p>
      <w:pPr>
        <w:jc w:val="both"/>
      </w:pPr>
      <w:r>
        <w:rPr/>
        <w:t xml:space="preserve">2. Superstructure optimization studies have been conducted to maximize the profit and efficiency of biorefineries, with various technologies and processing pathways identified as optimal for biodiesel production.</w:t>
      </w:r>
    </w:p>
    <w:p>
      <w:pPr>
        <w:jc w:val="both"/>
      </w:pPr>
      <w:r>
        <w:rPr/>
        <w:t xml:space="preserve">3. Dewatering algal oil remains a major challenge due to its high energy demand compared to the energy content of the extracted oil, and wet-solvent strategies are being explored as a possible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"Integrating Genome-Scale and Superstructure Optimization Models in Techno-Economic Studies of Biorefineries" discusses the use of genome-scale and superstructure optimization models in techno-economic studies of biorefineries, specifically focusing on algal biofuels. While the article provides some valuable information on the topic, there are several areas where critical analysis is warranted.</w:t>
      </w:r>
    </w:p>
    <w:p>
      <w:pPr>
        <w:jc w:val="both"/>
      </w:pPr>
      <w:r>
        <w:rPr/>
        <w:t xml:space="preserve"/>
      </w:r>
    </w:p>
    <w:p>
      <w:pPr>
        <w:jc w:val="both"/>
      </w:pPr>
      <w:r>
        <w:rPr/>
        <w:t xml:space="preserve">Firstly, the article mentions that carbon dioxide concentration in the atmosphere has been increasing due to the excessive use of fossil fuels, leading to climate change and global warming. While this is a widely accepted scientific consensus, it would have been beneficial for the article to provide references or evidence supporting this claim.</w:t>
      </w:r>
    </w:p>
    <w:p>
      <w:pPr>
        <w:jc w:val="both"/>
      </w:pPr>
      <w:r>
        <w:rPr/>
        <w:t xml:space="preserve"/>
      </w:r>
    </w:p>
    <w:p>
      <w:pPr>
        <w:jc w:val="both"/>
      </w:pPr>
      <w:r>
        <w:rPr/>
        <w:t xml:space="preserve">Additionally, the article states that using biomass-derived fuels can effectively reduce greenhouse gas emissions. While this is generally true, it fails to mention that not all biomass-derived fuels are created equal in terms of their environmental impact. For example, certain biofuels produced from crops like corn or soybeans have been criticized for their negative environmental consequences, such as deforestation and increased food prices. It would have been important for the article to acknowledge these potential drawbacks and discuss how algal biofuels compare in terms of sustainability.</w:t>
      </w:r>
    </w:p>
    <w:p>
      <w:pPr>
        <w:jc w:val="both"/>
      </w:pPr>
      <w:r>
        <w:rPr/>
        <w:t xml:space="preserve"/>
      </w:r>
    </w:p>
    <w:p>
      <w:pPr>
        <w:jc w:val="both"/>
      </w:pPr>
      <w:r>
        <w:rPr/>
        <w:t xml:space="preserve">Furthermore, the article highlights various studies that have conducted techno-economic analyses (TEA) of biodiesel production processes using different technologies. However, it does not provide any critical analysis or evaluation of these studies. It would have been valuable for the article to discuss the limitations or potential biases of these studies and highlight any conflicting findings in order to provide a more balanced perspective.</w:t>
      </w:r>
    </w:p>
    <w:p>
      <w:pPr>
        <w:jc w:val="both"/>
      </w:pPr>
      <w:r>
        <w:rPr/>
        <w:t xml:space="preserve"/>
      </w:r>
    </w:p>
    <w:p>
      <w:pPr>
        <w:jc w:val="both"/>
      </w:pPr>
      <w:r>
        <w:rPr/>
        <w:t xml:space="preserve">Moreover, while the article briefly mentions some challenges associated with algal biofuel production, such as high energy demand for dewatering, it does not delve into these challenges in detail or explore potential solutions. This lack of comprehensive analysis limits the depth and breadth of understanding that readers can gain from the article.</w:t>
      </w:r>
    </w:p>
    <w:p>
      <w:pPr>
        <w:jc w:val="both"/>
      </w:pPr>
      <w:r>
        <w:rPr/>
        <w:t xml:space="preserve"/>
      </w:r>
    </w:p>
    <w:p>
      <w:pPr>
        <w:jc w:val="both"/>
      </w:pPr>
      <w:r>
        <w:rPr/>
        <w:t xml:space="preserve">Additionally, there is a lack of discussion on potential risks or drawbacks of algal biofuel production. For example, the article does not address the potential environmental impacts of large-scale algae cultivation, such as nutrient runoff and water pollution. It would have been important to acknowledge these risks and discuss how they can be mitigated.</w:t>
      </w:r>
    </w:p>
    <w:p>
      <w:pPr>
        <w:jc w:val="both"/>
      </w:pPr>
      <w:r>
        <w:rPr/>
        <w:t xml:space="preserve"/>
      </w:r>
    </w:p>
    <w:p>
      <w:pPr>
        <w:jc w:val="both"/>
      </w:pPr>
      <w:r>
        <w:rPr/>
        <w:t xml:space="preserve">Furthermore, the article does not present both sides of the argument equally. It primarily focuses on the benefits and potential of algal biofuels without adequately addressing any potential limitations or criticisms. This one-sided reporting undermines the credibility and objectivity of the article.</w:t>
      </w:r>
    </w:p>
    <w:p>
      <w:pPr>
        <w:jc w:val="both"/>
      </w:pPr>
      <w:r>
        <w:rPr/>
        <w:t xml:space="preserve"/>
      </w:r>
    </w:p>
    <w:p>
      <w:pPr>
        <w:jc w:val="both"/>
      </w:pPr>
      <w:r>
        <w:rPr/>
        <w:t xml:space="preserve">In conclusion, while the article provides some valuable information on integrating genome-scale and superstructure optimization models in techno-economic studies of biorefineries, it lacks critical analysis and fails to address potential biases or limitations. The article could have benefited from a more balanced perspective that acknowledges potential drawbacks, conflicting findings, and risks associated with algal biofuel production.</w:t>
      </w:r>
    </w:p>
    <w:p>
      <w:pPr>
        <w:pStyle w:val="Heading1"/>
      </w:pPr>
      <w:bookmarkStart w:id="5" w:name="_Toc5"/>
      <w:r>
        <w:t>Topics for further research:</w:t>
      </w:r>
      <w:bookmarkEnd w:id="5"/>
    </w:p>
    <w:p>
      <w:pPr>
        <w:spacing w:after="0"/>
        <w:numPr>
          <w:ilvl w:val="0"/>
          <w:numId w:val="2"/>
        </w:numPr>
      </w:pPr>
      <w:r>
        <w:rPr/>
        <w:t xml:space="preserve">Environmental impacts of large-scale algae cultivation
</w:t>
      </w:r>
    </w:p>
    <w:p>
      <w:pPr>
        <w:spacing w:after="0"/>
        <w:numPr>
          <w:ilvl w:val="0"/>
          <w:numId w:val="2"/>
        </w:numPr>
      </w:pPr>
      <w:r>
        <w:rPr/>
        <w:t xml:space="preserve">Criticisms of biofuels produced from crops like corn or soybeans
</w:t>
      </w:r>
    </w:p>
    <w:p>
      <w:pPr>
        <w:spacing w:after="0"/>
        <w:numPr>
          <w:ilvl w:val="0"/>
          <w:numId w:val="2"/>
        </w:numPr>
      </w:pPr>
      <w:r>
        <w:rPr/>
        <w:t xml:space="preserve">Sustainability of algal biofuels compared to other biomass-derived fuels
</w:t>
      </w:r>
    </w:p>
    <w:p>
      <w:pPr>
        <w:spacing w:after="0"/>
        <w:numPr>
          <w:ilvl w:val="0"/>
          <w:numId w:val="2"/>
        </w:numPr>
      </w:pPr>
      <w:r>
        <w:rPr/>
        <w:t xml:space="preserve">Limitations and biases of techno-economic analyses of biodiesel production processes
</w:t>
      </w:r>
    </w:p>
    <w:p>
      <w:pPr>
        <w:spacing w:after="0"/>
        <w:numPr>
          <w:ilvl w:val="0"/>
          <w:numId w:val="2"/>
        </w:numPr>
      </w:pPr>
      <w:r>
        <w:rPr/>
        <w:t xml:space="preserve">Challenges and potential solutions for high energy demand in algal biofuel production
</w:t>
      </w:r>
    </w:p>
    <w:p>
      <w:pPr>
        <w:numPr>
          <w:ilvl w:val="0"/>
          <w:numId w:val="2"/>
        </w:numPr>
      </w:pPr>
      <w:r>
        <w:rPr/>
        <w:t xml:space="preserve">Risks and mitigation strategies for nutrient runoff and water pollution in algal biofuel production.</w:t>
      </w:r>
    </w:p>
    <w:p>
      <w:pPr>
        <w:pStyle w:val="Heading1"/>
      </w:pPr>
      <w:bookmarkStart w:id="6" w:name="_Toc6"/>
      <w:r>
        <w:t>Report location:</w:t>
      </w:r>
      <w:bookmarkEnd w:id="6"/>
    </w:p>
    <w:p>
      <w:hyperlink r:id="rId8" w:history="1">
        <w:r>
          <w:rPr>
            <w:color w:val="2980b9"/>
            <w:u w:val="single"/>
          </w:rPr>
          <w:t xml:space="preserve">https://www.fullpicture.app/item/f0c28c042cf5675c0fd223daa77afb20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A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7/5/286" TargetMode="External"/><Relationship Id="rId8" Type="http://schemas.openxmlformats.org/officeDocument/2006/relationships/hyperlink" Target="https://www.fullpicture.app/item/f0c28c042cf5675c0fd223daa77af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2023-12-27T09:37:16+01:00</dcterms:created>
  <dcterms:modified xsi:type="dcterms:W3CDTF">2023-12-27T09:37:16+01:00</dcterms:modified>
</cp:coreProperties>
</file>

<file path=docProps/custom.xml><?xml version="1.0" encoding="utf-8"?>
<Properties xmlns="http://schemas.openxmlformats.org/officeDocument/2006/custom-properties" xmlns:vt="http://schemas.openxmlformats.org/officeDocument/2006/docPropsVTypes"/>
</file>